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A988D3" w14:textId="77777777" w:rsidR="00BF4DFD" w:rsidRPr="00255714" w:rsidRDefault="00BF4DFD" w:rsidP="00BF4DFD">
      <w:pPr>
        <w:jc w:val="center"/>
        <w:rPr>
          <w:b/>
          <w:szCs w:val="28"/>
        </w:rPr>
      </w:pPr>
      <w:bookmarkStart w:id="0" w:name="_Hlk59784286"/>
      <w:r w:rsidRPr="00255714">
        <w:rPr>
          <w:b/>
          <w:szCs w:val="28"/>
        </w:rPr>
        <w:t>СОГЛАШЕНИЕ</w:t>
      </w:r>
    </w:p>
    <w:p w14:paraId="5E4CE98E" w14:textId="77777777" w:rsidR="00451096" w:rsidRDefault="00BF4DFD" w:rsidP="00BF4DFD">
      <w:pPr>
        <w:jc w:val="center"/>
        <w:rPr>
          <w:b/>
          <w:szCs w:val="28"/>
        </w:rPr>
      </w:pPr>
      <w:r w:rsidRPr="00255714">
        <w:rPr>
          <w:b/>
          <w:szCs w:val="28"/>
        </w:rPr>
        <w:t xml:space="preserve">об организации информационного и технологического взаимодействия </w:t>
      </w:r>
    </w:p>
    <w:p w14:paraId="79F2E49C" w14:textId="3D1D6580" w:rsidR="00BF4DFD" w:rsidRPr="00255714" w:rsidRDefault="00451096" w:rsidP="00BF4DFD">
      <w:pPr>
        <w:jc w:val="center"/>
        <w:rPr>
          <w:b/>
          <w:szCs w:val="28"/>
        </w:rPr>
      </w:pPr>
      <w:r>
        <w:rPr>
          <w:b/>
          <w:szCs w:val="28"/>
        </w:rPr>
        <w:t>в целях</w:t>
      </w:r>
      <w:r w:rsidR="00BF4DFD" w:rsidRPr="00255714">
        <w:rPr>
          <w:b/>
          <w:szCs w:val="28"/>
        </w:rPr>
        <w:t xml:space="preserve"> предоставления </w:t>
      </w:r>
      <w:r w:rsidR="009F127D">
        <w:rPr>
          <w:b/>
          <w:szCs w:val="28"/>
        </w:rPr>
        <w:t>мер социальной поддержки участникам специальной военной операции и членам их семей</w:t>
      </w:r>
      <w:r w:rsidR="00BF4DFD" w:rsidRPr="00255714">
        <w:rPr>
          <w:b/>
          <w:szCs w:val="28"/>
        </w:rPr>
        <w:t xml:space="preserve"> в электронном формате</w:t>
      </w:r>
      <w:r w:rsidR="008957A2">
        <w:rPr>
          <w:b/>
          <w:szCs w:val="28"/>
        </w:rPr>
        <w:t xml:space="preserve"> и проактивном режиме</w:t>
      </w:r>
      <w:r w:rsidR="00BF4DFD" w:rsidRPr="00255714">
        <w:rPr>
          <w:b/>
          <w:szCs w:val="28"/>
        </w:rPr>
        <w:t xml:space="preserve"> </w:t>
      </w:r>
      <w:r w:rsidR="008957A2">
        <w:rPr>
          <w:b/>
          <w:szCs w:val="28"/>
        </w:rPr>
        <w:t>посредством</w:t>
      </w:r>
      <w:r w:rsidR="00BF4DFD" w:rsidRPr="00255714">
        <w:rPr>
          <w:b/>
          <w:szCs w:val="28"/>
        </w:rPr>
        <w:t xml:space="preserve"> </w:t>
      </w:r>
      <w:r w:rsidR="00B423B3">
        <w:rPr>
          <w:b/>
          <w:szCs w:val="28"/>
        </w:rPr>
        <w:t>государственной информационной системы «</w:t>
      </w:r>
      <w:r w:rsidR="00BF4DFD" w:rsidRPr="00255714">
        <w:rPr>
          <w:b/>
          <w:szCs w:val="28"/>
        </w:rPr>
        <w:t>Един</w:t>
      </w:r>
      <w:r w:rsidR="00B423B3">
        <w:rPr>
          <w:b/>
          <w:szCs w:val="28"/>
        </w:rPr>
        <w:t>ый</w:t>
      </w:r>
      <w:r w:rsidR="00BF4DFD" w:rsidRPr="00255714">
        <w:rPr>
          <w:b/>
          <w:szCs w:val="28"/>
        </w:rPr>
        <w:t xml:space="preserve"> портал государственных и муниципальных услуг (функций)</w:t>
      </w:r>
      <w:r w:rsidR="00B423B3">
        <w:rPr>
          <w:b/>
          <w:szCs w:val="28"/>
        </w:rPr>
        <w:t>»</w:t>
      </w:r>
    </w:p>
    <w:p w14:paraId="76392C54" w14:textId="77777777" w:rsidR="00BF4DFD" w:rsidRPr="00255714" w:rsidRDefault="00BF4DFD" w:rsidP="00BF4DFD">
      <w:pPr>
        <w:rPr>
          <w:szCs w:val="28"/>
        </w:rPr>
      </w:pPr>
    </w:p>
    <w:tbl>
      <w:tblPr>
        <w:tblStyle w:val="a3"/>
        <w:tblW w:w="10206" w:type="dxa"/>
        <w:tblLook w:val="04A0" w:firstRow="1" w:lastRow="0" w:firstColumn="1" w:lastColumn="0" w:noHBand="0" w:noVBand="1"/>
      </w:tblPr>
      <w:tblGrid>
        <w:gridCol w:w="4672"/>
        <w:gridCol w:w="5534"/>
      </w:tblGrid>
      <w:tr w:rsidR="00BF4DFD" w:rsidRPr="00255714" w14:paraId="6187D69F" w14:textId="77777777" w:rsidTr="009F127D">
        <w:tc>
          <w:tcPr>
            <w:tcW w:w="4672" w:type="dxa"/>
            <w:tcBorders>
              <w:top w:val="nil"/>
              <w:left w:val="nil"/>
              <w:bottom w:val="nil"/>
              <w:right w:val="nil"/>
            </w:tcBorders>
          </w:tcPr>
          <w:bookmarkEnd w:id="0"/>
          <w:p w14:paraId="0A6695DE" w14:textId="77777777" w:rsidR="00BF4DFD" w:rsidRPr="00255714" w:rsidRDefault="00BF4DFD" w:rsidP="009F127D">
            <w:pPr>
              <w:rPr>
                <w:szCs w:val="28"/>
              </w:rPr>
            </w:pPr>
            <w:r w:rsidRPr="00255714">
              <w:rPr>
                <w:szCs w:val="28"/>
              </w:rPr>
              <w:t>г. Москва</w:t>
            </w:r>
          </w:p>
        </w:tc>
        <w:tc>
          <w:tcPr>
            <w:tcW w:w="5534" w:type="dxa"/>
            <w:tcBorders>
              <w:top w:val="nil"/>
              <w:left w:val="nil"/>
              <w:bottom w:val="nil"/>
              <w:right w:val="nil"/>
            </w:tcBorders>
          </w:tcPr>
          <w:p w14:paraId="1C902929" w14:textId="0619AEB2" w:rsidR="00BF4DFD" w:rsidRPr="00255714" w:rsidRDefault="00BF4DFD" w:rsidP="009F127D">
            <w:pPr>
              <w:ind w:left="611" w:firstLine="98"/>
              <w:jc w:val="right"/>
              <w:rPr>
                <w:szCs w:val="28"/>
              </w:rPr>
            </w:pPr>
            <w:r w:rsidRPr="00255714">
              <w:rPr>
                <w:szCs w:val="28"/>
              </w:rPr>
              <w:t xml:space="preserve">         </w:t>
            </w:r>
            <w:r w:rsidR="006377A1">
              <w:rPr>
                <w:szCs w:val="28"/>
              </w:rPr>
              <w:t xml:space="preserve"> «___» _______ 2025</w:t>
            </w:r>
            <w:r w:rsidRPr="00255714">
              <w:rPr>
                <w:szCs w:val="28"/>
              </w:rPr>
              <w:t xml:space="preserve"> г.</w:t>
            </w:r>
          </w:p>
        </w:tc>
      </w:tr>
    </w:tbl>
    <w:p w14:paraId="33416B9A" w14:textId="77777777" w:rsidR="00BF4DFD" w:rsidRPr="00255714" w:rsidRDefault="00BF4DFD" w:rsidP="00BF4DFD">
      <w:pPr>
        <w:rPr>
          <w:szCs w:val="28"/>
        </w:rPr>
      </w:pPr>
    </w:p>
    <w:p w14:paraId="6FC9C49D" w14:textId="5059BDC5" w:rsidR="00BF4DFD" w:rsidRDefault="00BF4DFD" w:rsidP="00BF4DFD">
      <w:pPr>
        <w:spacing w:line="360" w:lineRule="exact"/>
        <w:ind w:firstLine="709"/>
        <w:jc w:val="both"/>
        <w:rPr>
          <w:szCs w:val="28"/>
        </w:rPr>
      </w:pPr>
      <w:r w:rsidRPr="00255714">
        <w:rPr>
          <w:b/>
          <w:bCs/>
          <w:szCs w:val="28"/>
        </w:rPr>
        <w:t>Министерство цифрового развития, связи и массовых коммуникаций Российской Федерации</w:t>
      </w:r>
      <w:r w:rsidRPr="00255714">
        <w:rPr>
          <w:szCs w:val="28"/>
        </w:rPr>
        <w:t xml:space="preserve"> (далее - Минцифры России) в лице заместителя Министра цифрового развития, связи и массовых коммуникаций Российской Федерации Качанова Олега Юрьевича, действующего на основании доверенности от </w:t>
      </w:r>
      <w:r w:rsidR="00481D84" w:rsidRPr="00BF21B8">
        <w:rPr>
          <w:szCs w:val="28"/>
        </w:rPr>
        <w:t>5</w:t>
      </w:r>
      <w:r w:rsidRPr="00255714">
        <w:rPr>
          <w:szCs w:val="28"/>
        </w:rPr>
        <w:t xml:space="preserve"> </w:t>
      </w:r>
      <w:r w:rsidR="00481D84">
        <w:rPr>
          <w:szCs w:val="28"/>
        </w:rPr>
        <w:t>декаб</w:t>
      </w:r>
      <w:r w:rsidR="003F27FC">
        <w:rPr>
          <w:szCs w:val="28"/>
        </w:rPr>
        <w:t>ря</w:t>
      </w:r>
      <w:r w:rsidRPr="00255714">
        <w:rPr>
          <w:szCs w:val="28"/>
        </w:rPr>
        <w:t xml:space="preserve"> 202</w:t>
      </w:r>
      <w:r w:rsidR="00481D84">
        <w:rPr>
          <w:szCs w:val="28"/>
        </w:rPr>
        <w:t>4</w:t>
      </w:r>
      <w:r w:rsidRPr="00255714">
        <w:rPr>
          <w:szCs w:val="28"/>
        </w:rPr>
        <w:t xml:space="preserve"> г. № </w:t>
      </w:r>
      <w:r w:rsidR="003F27FC">
        <w:rPr>
          <w:szCs w:val="28"/>
        </w:rPr>
        <w:t>1</w:t>
      </w:r>
      <w:r w:rsidR="00481D84">
        <w:rPr>
          <w:szCs w:val="28"/>
        </w:rPr>
        <w:t>1</w:t>
      </w:r>
      <w:r w:rsidRPr="00255714">
        <w:rPr>
          <w:szCs w:val="28"/>
        </w:rPr>
        <w:t>4, с одной стороны, и</w:t>
      </w:r>
      <w:r w:rsidR="006377A1">
        <w:rPr>
          <w:szCs w:val="28"/>
        </w:rPr>
        <w:t xml:space="preserve"> </w:t>
      </w:r>
      <w:r w:rsidR="00D778E1" w:rsidRPr="00D778E1">
        <w:rPr>
          <w:b/>
          <w:szCs w:val="28"/>
        </w:rPr>
        <w:t>Правительств</w:t>
      </w:r>
      <w:r w:rsidR="00D778E1">
        <w:rPr>
          <w:b/>
          <w:szCs w:val="28"/>
        </w:rPr>
        <w:t>о</w:t>
      </w:r>
      <w:r w:rsidR="00D778E1" w:rsidRPr="00D778E1">
        <w:rPr>
          <w:b/>
          <w:szCs w:val="28"/>
        </w:rPr>
        <w:t xml:space="preserve"> Кабардино-Балкарской Республики</w:t>
      </w:r>
      <w:r w:rsidRPr="00B47234">
        <w:rPr>
          <w:szCs w:val="28"/>
        </w:rPr>
        <w:t xml:space="preserve">, именуемое в дальнейшем «субъект Российской Федерации», в лице </w:t>
      </w:r>
      <w:r w:rsidR="00932014" w:rsidRPr="00932014">
        <w:rPr>
          <w:b/>
          <w:bCs/>
          <w:szCs w:val="28"/>
        </w:rPr>
        <w:t>Председател</w:t>
      </w:r>
      <w:r w:rsidR="00932014">
        <w:rPr>
          <w:b/>
          <w:bCs/>
          <w:szCs w:val="28"/>
        </w:rPr>
        <w:t>я</w:t>
      </w:r>
      <w:r w:rsidR="00932014" w:rsidRPr="00932014">
        <w:rPr>
          <w:b/>
          <w:bCs/>
          <w:szCs w:val="28"/>
        </w:rPr>
        <w:t xml:space="preserve"> Правительства Кабардино-Балкарской Республики</w:t>
      </w:r>
      <w:r w:rsidR="00932014">
        <w:rPr>
          <w:b/>
          <w:bCs/>
          <w:szCs w:val="28"/>
        </w:rPr>
        <w:t xml:space="preserve"> </w:t>
      </w:r>
      <w:r w:rsidR="00932014" w:rsidRPr="00932014">
        <w:rPr>
          <w:b/>
          <w:bCs/>
          <w:szCs w:val="28"/>
        </w:rPr>
        <w:t>Мусуков</w:t>
      </w:r>
      <w:r w:rsidR="00932014">
        <w:rPr>
          <w:b/>
          <w:bCs/>
          <w:szCs w:val="28"/>
        </w:rPr>
        <w:t>а</w:t>
      </w:r>
      <w:r w:rsidR="00932014" w:rsidRPr="00932014">
        <w:rPr>
          <w:b/>
          <w:bCs/>
          <w:szCs w:val="28"/>
        </w:rPr>
        <w:t xml:space="preserve"> </w:t>
      </w:r>
      <w:proofErr w:type="spellStart"/>
      <w:r w:rsidR="00932014" w:rsidRPr="00932014">
        <w:rPr>
          <w:b/>
          <w:bCs/>
          <w:szCs w:val="28"/>
        </w:rPr>
        <w:t>Али</w:t>
      </w:r>
      <w:r w:rsidR="00932014">
        <w:rPr>
          <w:b/>
          <w:bCs/>
          <w:szCs w:val="28"/>
        </w:rPr>
        <w:t>я</w:t>
      </w:r>
      <w:proofErr w:type="spellEnd"/>
      <w:r w:rsidR="00932014" w:rsidRPr="00932014">
        <w:rPr>
          <w:b/>
          <w:bCs/>
          <w:szCs w:val="28"/>
        </w:rPr>
        <w:t xml:space="preserve"> </w:t>
      </w:r>
      <w:proofErr w:type="spellStart"/>
      <w:r w:rsidR="00932014" w:rsidRPr="00932014">
        <w:rPr>
          <w:b/>
          <w:bCs/>
          <w:szCs w:val="28"/>
        </w:rPr>
        <w:t>Тахирович</w:t>
      </w:r>
      <w:r w:rsidR="00932014">
        <w:rPr>
          <w:b/>
          <w:bCs/>
          <w:szCs w:val="28"/>
        </w:rPr>
        <w:t>а</w:t>
      </w:r>
      <w:proofErr w:type="spellEnd"/>
      <w:r w:rsidRPr="00B47234">
        <w:rPr>
          <w:szCs w:val="28"/>
        </w:rPr>
        <w:t xml:space="preserve">, действующего </w:t>
      </w:r>
      <w:r w:rsidRPr="009D5CFD">
        <w:rPr>
          <w:b/>
          <w:szCs w:val="28"/>
        </w:rPr>
        <w:t xml:space="preserve">на </w:t>
      </w:r>
      <w:r w:rsidR="009D5CFD" w:rsidRPr="009D5CFD">
        <w:rPr>
          <w:b/>
          <w:szCs w:val="28"/>
        </w:rPr>
        <w:t>основании распоряжения Правительства Кабардино-Балкарской Республики от 10 ноября 2022 г. № 596-рп</w:t>
      </w:r>
      <w:r w:rsidRPr="00255714">
        <w:rPr>
          <w:szCs w:val="28"/>
        </w:rPr>
        <w:t>, с другой стороны, совместно именуемые «Стороны», в целях исполнения</w:t>
      </w:r>
      <w:r w:rsidR="003A2D3D" w:rsidRPr="00AD1D18">
        <w:rPr>
          <w:szCs w:val="28"/>
        </w:rPr>
        <w:t xml:space="preserve"> </w:t>
      </w:r>
      <w:r w:rsidR="006E225C">
        <w:rPr>
          <w:szCs w:val="28"/>
        </w:rPr>
        <w:t>пункта 1 Перечня</w:t>
      </w:r>
      <w:r w:rsidR="006E225C" w:rsidRPr="006E225C">
        <w:rPr>
          <w:szCs w:val="28"/>
        </w:rPr>
        <w:t xml:space="preserve"> поручений по итогам </w:t>
      </w:r>
      <w:r w:rsidR="001657CB">
        <w:rPr>
          <w:szCs w:val="28"/>
        </w:rPr>
        <w:t xml:space="preserve"> совещания Президента Российской Федерации с членами Правительства Российской Федерации 23 июля 2025 г.</w:t>
      </w:r>
      <w:r w:rsidR="006E225C" w:rsidRPr="006E225C">
        <w:rPr>
          <w:szCs w:val="28"/>
        </w:rPr>
        <w:t xml:space="preserve"> (утв. Президентом Р</w:t>
      </w:r>
      <w:r w:rsidR="006E225C">
        <w:rPr>
          <w:szCs w:val="28"/>
        </w:rPr>
        <w:t xml:space="preserve">оссийской </w:t>
      </w:r>
      <w:r w:rsidR="006E225C" w:rsidRPr="006E225C">
        <w:rPr>
          <w:szCs w:val="28"/>
        </w:rPr>
        <w:t>Ф</w:t>
      </w:r>
      <w:r w:rsidR="006E225C">
        <w:rPr>
          <w:szCs w:val="28"/>
        </w:rPr>
        <w:t>едерации</w:t>
      </w:r>
      <w:r w:rsidR="001657CB">
        <w:rPr>
          <w:szCs w:val="28"/>
        </w:rPr>
        <w:t xml:space="preserve"> 16 сентября 2025 г. № Пр-2085</w:t>
      </w:r>
      <w:r w:rsidR="006E225C" w:rsidRPr="006E225C">
        <w:rPr>
          <w:szCs w:val="28"/>
        </w:rPr>
        <w:t>)</w:t>
      </w:r>
      <w:r w:rsidRPr="00451096">
        <w:rPr>
          <w:szCs w:val="28"/>
        </w:rPr>
        <w:t xml:space="preserve"> заключили наст</w:t>
      </w:r>
      <w:r w:rsidRPr="00255714">
        <w:rPr>
          <w:szCs w:val="28"/>
        </w:rPr>
        <w:t xml:space="preserve">оящее </w:t>
      </w:r>
      <w:r w:rsidR="00C920FF">
        <w:rPr>
          <w:szCs w:val="28"/>
        </w:rPr>
        <w:t>с</w:t>
      </w:r>
      <w:r w:rsidRPr="00255714">
        <w:rPr>
          <w:szCs w:val="28"/>
        </w:rPr>
        <w:t xml:space="preserve">оглашение </w:t>
      </w:r>
      <w:r w:rsidR="00F26F45">
        <w:rPr>
          <w:szCs w:val="28"/>
        </w:rPr>
        <w:br/>
      </w:r>
      <w:r w:rsidRPr="00255714">
        <w:rPr>
          <w:szCs w:val="28"/>
        </w:rPr>
        <w:t xml:space="preserve">об организации информационного и технологического взаимодействия </w:t>
      </w:r>
      <w:r w:rsidR="00451096">
        <w:rPr>
          <w:szCs w:val="28"/>
        </w:rPr>
        <w:t>в целях</w:t>
      </w:r>
      <w:r w:rsidRPr="00255714">
        <w:rPr>
          <w:szCs w:val="28"/>
        </w:rPr>
        <w:t xml:space="preserve"> предоставления </w:t>
      </w:r>
      <w:r w:rsidR="009F127D">
        <w:rPr>
          <w:szCs w:val="28"/>
        </w:rPr>
        <w:t>мер социальной поддержки участникам специальной военной операции и членам их семей</w:t>
      </w:r>
      <w:r w:rsidRPr="00255714">
        <w:rPr>
          <w:szCs w:val="28"/>
        </w:rPr>
        <w:t xml:space="preserve"> </w:t>
      </w:r>
      <w:r w:rsidR="00A81513" w:rsidRPr="00A81513">
        <w:rPr>
          <w:szCs w:val="28"/>
        </w:rPr>
        <w:t xml:space="preserve">в электронном виде с использованием </w:t>
      </w:r>
      <w:bookmarkStart w:id="1" w:name="_Hlk210668107"/>
      <w:r w:rsidR="00A81513" w:rsidRPr="00A81513">
        <w:rPr>
          <w:szCs w:val="28"/>
        </w:rPr>
        <w:t xml:space="preserve">федеральной государственной информационной системы </w:t>
      </w:r>
      <w:r w:rsidR="00A81513">
        <w:rPr>
          <w:szCs w:val="28"/>
        </w:rPr>
        <w:t>«</w:t>
      </w:r>
      <w:r w:rsidR="00A81513" w:rsidRPr="00A81513">
        <w:rPr>
          <w:szCs w:val="28"/>
        </w:rPr>
        <w:t xml:space="preserve">Единый портал государственных </w:t>
      </w:r>
      <w:r w:rsidR="00F26F45">
        <w:rPr>
          <w:szCs w:val="28"/>
        </w:rPr>
        <w:br/>
      </w:r>
      <w:r w:rsidR="00A81513" w:rsidRPr="00A81513">
        <w:rPr>
          <w:szCs w:val="28"/>
        </w:rPr>
        <w:t>и муниципальных услуг (функций)</w:t>
      </w:r>
      <w:r w:rsidR="00A81513">
        <w:rPr>
          <w:szCs w:val="28"/>
        </w:rPr>
        <w:t>»</w:t>
      </w:r>
      <w:bookmarkEnd w:id="1"/>
      <w:r w:rsidR="00A81513" w:rsidRPr="00A81513">
        <w:rPr>
          <w:szCs w:val="28"/>
        </w:rPr>
        <w:t xml:space="preserve">, в том числе в беззаявительном порядке </w:t>
      </w:r>
      <w:r w:rsidR="00F26F45">
        <w:rPr>
          <w:szCs w:val="28"/>
        </w:rPr>
        <w:br/>
      </w:r>
      <w:r w:rsidR="00A81513" w:rsidRPr="00A81513">
        <w:rPr>
          <w:szCs w:val="28"/>
        </w:rPr>
        <w:t>или упреждающем (проактивном) режиме</w:t>
      </w:r>
      <w:r w:rsidRPr="00255714">
        <w:rPr>
          <w:szCs w:val="28"/>
        </w:rPr>
        <w:t>(далее – Соглашение) о нижеследующем.</w:t>
      </w:r>
    </w:p>
    <w:p w14:paraId="0C7DFD0C" w14:textId="77777777" w:rsidR="00011FF7" w:rsidRPr="00232FA8" w:rsidRDefault="00011FF7" w:rsidP="00BF4DFD">
      <w:pPr>
        <w:spacing w:line="360" w:lineRule="exact"/>
        <w:ind w:firstLine="709"/>
        <w:jc w:val="both"/>
        <w:rPr>
          <w:szCs w:val="28"/>
        </w:rPr>
      </w:pPr>
    </w:p>
    <w:p w14:paraId="2A88BACA" w14:textId="77777777" w:rsidR="00BF4DFD" w:rsidRPr="00255714" w:rsidRDefault="00BF4DFD" w:rsidP="00BF4DFD">
      <w:pPr>
        <w:pStyle w:val="af"/>
        <w:numPr>
          <w:ilvl w:val="0"/>
          <w:numId w:val="5"/>
        </w:numPr>
        <w:spacing w:line="360" w:lineRule="auto"/>
        <w:ind w:left="0" w:firstLine="0"/>
        <w:jc w:val="center"/>
        <w:rPr>
          <w:b/>
          <w:szCs w:val="28"/>
        </w:rPr>
      </w:pPr>
      <w:r w:rsidRPr="00255714">
        <w:rPr>
          <w:b/>
          <w:szCs w:val="28"/>
        </w:rPr>
        <w:t>Общие положения</w:t>
      </w:r>
    </w:p>
    <w:p w14:paraId="5A72A5AE" w14:textId="2B9602AA" w:rsidR="00BF4DFD" w:rsidRPr="00255714" w:rsidRDefault="00BF4DFD" w:rsidP="00BF4DFD">
      <w:pPr>
        <w:pStyle w:val="af"/>
        <w:numPr>
          <w:ilvl w:val="1"/>
          <w:numId w:val="5"/>
        </w:numPr>
        <w:ind w:left="0" w:firstLine="709"/>
        <w:jc w:val="both"/>
        <w:rPr>
          <w:szCs w:val="28"/>
        </w:rPr>
      </w:pPr>
      <w:r w:rsidRPr="00255714">
        <w:rPr>
          <w:szCs w:val="28"/>
        </w:rPr>
        <w:t xml:space="preserve">Предметом Соглашения является </w:t>
      </w:r>
      <w:bookmarkStart w:id="2" w:name="_Hlk59740415"/>
      <w:r w:rsidRPr="00255714">
        <w:rPr>
          <w:szCs w:val="28"/>
        </w:rPr>
        <w:t xml:space="preserve">организация информационного </w:t>
      </w:r>
      <w:r w:rsidR="005D15D5">
        <w:rPr>
          <w:szCs w:val="28"/>
        </w:rPr>
        <w:br/>
      </w:r>
      <w:r w:rsidRPr="00255714">
        <w:rPr>
          <w:szCs w:val="28"/>
        </w:rPr>
        <w:t xml:space="preserve">и технологического взаимодействия Сторон </w:t>
      </w:r>
      <w:bookmarkStart w:id="3" w:name="_Hlk59741645"/>
      <w:r w:rsidR="00A86AA3">
        <w:rPr>
          <w:szCs w:val="28"/>
        </w:rPr>
        <w:t xml:space="preserve">в целях </w:t>
      </w:r>
      <w:r w:rsidR="009F127D" w:rsidRPr="00255714">
        <w:rPr>
          <w:szCs w:val="28"/>
        </w:rPr>
        <w:t xml:space="preserve">предоставления </w:t>
      </w:r>
      <w:r w:rsidR="009F127D">
        <w:rPr>
          <w:szCs w:val="28"/>
        </w:rPr>
        <w:t>мер социальной поддержки участникам специальной военной операции и членам их семей</w:t>
      </w:r>
      <w:r w:rsidR="000D7503">
        <w:rPr>
          <w:szCs w:val="28"/>
        </w:rPr>
        <w:t xml:space="preserve"> (далее –</w:t>
      </w:r>
      <w:r w:rsidR="001877CB">
        <w:rPr>
          <w:szCs w:val="28"/>
        </w:rPr>
        <w:t xml:space="preserve"> </w:t>
      </w:r>
      <w:r w:rsidR="000D7503">
        <w:rPr>
          <w:szCs w:val="28"/>
        </w:rPr>
        <w:t>меры поддержки)</w:t>
      </w:r>
      <w:r w:rsidR="009F127D" w:rsidRPr="00255714">
        <w:rPr>
          <w:szCs w:val="28"/>
        </w:rPr>
        <w:t xml:space="preserve"> в электронном формате</w:t>
      </w:r>
      <w:r w:rsidR="008C4BA0">
        <w:rPr>
          <w:szCs w:val="28"/>
        </w:rPr>
        <w:t>, в том числе в</w:t>
      </w:r>
      <w:r w:rsidR="00247F0C">
        <w:rPr>
          <w:szCs w:val="28"/>
        </w:rPr>
        <w:t xml:space="preserve"> </w:t>
      </w:r>
      <w:r w:rsidR="008957A2">
        <w:rPr>
          <w:szCs w:val="28"/>
        </w:rPr>
        <w:t>проактивном режиме посредством</w:t>
      </w:r>
      <w:r w:rsidR="009F127D" w:rsidRPr="00255714">
        <w:rPr>
          <w:szCs w:val="28"/>
        </w:rPr>
        <w:t xml:space="preserve"> </w:t>
      </w:r>
      <w:r w:rsidR="001B6533" w:rsidRPr="001B6533">
        <w:rPr>
          <w:szCs w:val="28"/>
        </w:rPr>
        <w:t xml:space="preserve">федеральной государственной информационной системы </w:t>
      </w:r>
      <w:r w:rsidR="001B6533">
        <w:rPr>
          <w:szCs w:val="28"/>
        </w:rPr>
        <w:t>«</w:t>
      </w:r>
      <w:r w:rsidR="001B6533" w:rsidRPr="001B6533">
        <w:rPr>
          <w:szCs w:val="28"/>
        </w:rPr>
        <w:t>Единый портал государственных и муниципальных услуг (функций)</w:t>
      </w:r>
      <w:r w:rsidR="001B6533">
        <w:rPr>
          <w:szCs w:val="28"/>
        </w:rPr>
        <w:t xml:space="preserve">» </w:t>
      </w:r>
      <w:r w:rsidR="009F127D">
        <w:rPr>
          <w:szCs w:val="28"/>
        </w:rPr>
        <w:t xml:space="preserve">(далее – </w:t>
      </w:r>
      <w:r w:rsidRPr="00255714">
        <w:rPr>
          <w:szCs w:val="28"/>
        </w:rPr>
        <w:t>ЕПГУ).</w:t>
      </w:r>
    </w:p>
    <w:bookmarkEnd w:id="2"/>
    <w:bookmarkEnd w:id="3"/>
    <w:p w14:paraId="7B4AFD4B" w14:textId="21F49444" w:rsidR="00BF4DFD" w:rsidRPr="00255714" w:rsidRDefault="00BF4DFD" w:rsidP="00BF4DFD">
      <w:pPr>
        <w:pStyle w:val="af"/>
        <w:numPr>
          <w:ilvl w:val="1"/>
          <w:numId w:val="5"/>
        </w:numPr>
        <w:ind w:left="0" w:firstLine="709"/>
        <w:jc w:val="both"/>
        <w:rPr>
          <w:szCs w:val="28"/>
        </w:rPr>
      </w:pPr>
      <w:r w:rsidRPr="00255714">
        <w:rPr>
          <w:szCs w:val="28"/>
        </w:rPr>
        <w:t>Задачами, решаемыми в рамках Соглашения, являются:</w:t>
      </w:r>
    </w:p>
    <w:p w14:paraId="6DC64A23" w14:textId="6F843C11" w:rsidR="006A50DA" w:rsidRPr="001855BE" w:rsidRDefault="002F4A09" w:rsidP="00AD1D18">
      <w:pPr>
        <w:pStyle w:val="af"/>
        <w:ind w:left="0" w:firstLine="709"/>
        <w:jc w:val="both"/>
        <w:rPr>
          <w:szCs w:val="28"/>
        </w:rPr>
      </w:pPr>
      <w:bookmarkStart w:id="4" w:name="_Hlk59741961"/>
      <w:r>
        <w:rPr>
          <w:szCs w:val="28"/>
        </w:rPr>
        <w:t xml:space="preserve">Сотрудничество </w:t>
      </w:r>
      <w:r w:rsidR="006A50DA">
        <w:rPr>
          <w:szCs w:val="28"/>
        </w:rPr>
        <w:t>Сторон</w:t>
      </w:r>
      <w:r w:rsidR="006A50DA" w:rsidRPr="001855BE">
        <w:rPr>
          <w:szCs w:val="28"/>
        </w:rPr>
        <w:t xml:space="preserve">, исходя из взаимной заинтересованности Сторон, </w:t>
      </w:r>
      <w:r w:rsidR="00120DC0">
        <w:rPr>
          <w:szCs w:val="28"/>
        </w:rPr>
        <w:br/>
      </w:r>
      <w:r w:rsidR="006A50DA" w:rsidRPr="001855BE">
        <w:rPr>
          <w:szCs w:val="28"/>
        </w:rPr>
        <w:t xml:space="preserve">с соблюдением требований законодательства Российской Федерации и в пределах </w:t>
      </w:r>
      <w:r w:rsidR="00120DC0">
        <w:rPr>
          <w:szCs w:val="28"/>
        </w:rPr>
        <w:br/>
      </w:r>
      <w:r w:rsidR="006A50DA" w:rsidRPr="001855BE">
        <w:rPr>
          <w:szCs w:val="28"/>
        </w:rPr>
        <w:t>их компетенции, на безвозмездной основе.</w:t>
      </w:r>
    </w:p>
    <w:p w14:paraId="6B77277E" w14:textId="62BDD329" w:rsidR="0023771A" w:rsidRPr="00AD1D18" w:rsidRDefault="0083055D" w:rsidP="00AD1D18">
      <w:pPr>
        <w:ind w:firstLine="709"/>
        <w:jc w:val="both"/>
        <w:rPr>
          <w:color w:val="000000" w:themeColor="text1"/>
          <w:szCs w:val="28"/>
        </w:rPr>
      </w:pPr>
      <w:r w:rsidRPr="00AD1D18">
        <w:rPr>
          <w:color w:val="000000" w:themeColor="text1"/>
          <w:szCs w:val="28"/>
        </w:rPr>
        <w:lastRenderedPageBreak/>
        <w:t>Обеспечение доступности мер социальной поддержки участников специальной военной операции</w:t>
      </w:r>
      <w:r w:rsidR="003063E0" w:rsidRPr="00AD1D18">
        <w:rPr>
          <w:color w:val="000000" w:themeColor="text1"/>
          <w:szCs w:val="28"/>
        </w:rPr>
        <w:t xml:space="preserve"> и членов их семей</w:t>
      </w:r>
      <w:r w:rsidRPr="00AD1D18">
        <w:rPr>
          <w:color w:val="000000" w:themeColor="text1"/>
          <w:szCs w:val="28"/>
        </w:rPr>
        <w:t xml:space="preserve"> в электронном формате на ЕПГУ</w:t>
      </w:r>
      <w:r w:rsidR="00696B8B" w:rsidRPr="00AD1D18">
        <w:rPr>
          <w:color w:val="000000" w:themeColor="text1"/>
          <w:szCs w:val="28"/>
        </w:rPr>
        <w:t>.</w:t>
      </w:r>
      <w:r w:rsidRPr="00AD1D18">
        <w:rPr>
          <w:color w:val="000000" w:themeColor="text1"/>
          <w:szCs w:val="28"/>
        </w:rPr>
        <w:t xml:space="preserve"> </w:t>
      </w:r>
    </w:p>
    <w:p w14:paraId="6092DB12" w14:textId="298D5C48" w:rsidR="009633FA" w:rsidRPr="00AD1D18" w:rsidRDefault="00BF54F2" w:rsidP="00AD1D18">
      <w:pPr>
        <w:ind w:firstLine="709"/>
        <w:jc w:val="both"/>
        <w:rPr>
          <w:color w:val="000000" w:themeColor="text1"/>
          <w:szCs w:val="28"/>
        </w:rPr>
      </w:pPr>
      <w:r w:rsidRPr="00AD1D18">
        <w:rPr>
          <w:color w:val="000000" w:themeColor="text1"/>
          <w:szCs w:val="28"/>
        </w:rPr>
        <w:t xml:space="preserve">Использование </w:t>
      </w:r>
      <w:r w:rsidR="00333B08" w:rsidRPr="00AD1D18">
        <w:rPr>
          <w:color w:val="000000" w:themeColor="text1"/>
          <w:szCs w:val="28"/>
        </w:rPr>
        <w:t>типового</w:t>
      </w:r>
      <w:r w:rsidR="0053617B">
        <w:rPr>
          <w:color w:val="000000" w:themeColor="text1"/>
          <w:szCs w:val="28"/>
        </w:rPr>
        <w:t xml:space="preserve"> облачного</w:t>
      </w:r>
      <w:r w:rsidR="00333B08" w:rsidRPr="00AD1D18">
        <w:rPr>
          <w:color w:val="000000" w:themeColor="text1"/>
          <w:szCs w:val="28"/>
        </w:rPr>
        <w:t xml:space="preserve"> </w:t>
      </w:r>
      <w:r w:rsidRPr="00AD1D18">
        <w:rPr>
          <w:color w:val="000000" w:themeColor="text1"/>
          <w:szCs w:val="28"/>
        </w:rPr>
        <w:t xml:space="preserve">решения </w:t>
      </w:r>
      <w:r w:rsidR="00610B12" w:rsidRPr="00AD1D18">
        <w:rPr>
          <w:color w:val="000000" w:themeColor="text1"/>
          <w:szCs w:val="28"/>
        </w:rPr>
        <w:t xml:space="preserve">«Модуль социального обеспечения», созданного </w:t>
      </w:r>
      <w:r w:rsidRPr="00AD1D18">
        <w:rPr>
          <w:color w:val="000000" w:themeColor="text1"/>
          <w:szCs w:val="28"/>
        </w:rPr>
        <w:t xml:space="preserve">на </w:t>
      </w:r>
      <w:r w:rsidR="00E6761C">
        <w:rPr>
          <w:color w:val="000000" w:themeColor="text1"/>
          <w:szCs w:val="28"/>
        </w:rPr>
        <w:t xml:space="preserve">единой </w:t>
      </w:r>
      <w:r w:rsidR="005D15D5">
        <w:rPr>
          <w:color w:val="000000" w:themeColor="text1"/>
          <w:szCs w:val="28"/>
        </w:rPr>
        <w:t>цифровой платформе</w:t>
      </w:r>
      <w:r w:rsidR="00E6761C">
        <w:rPr>
          <w:color w:val="000000" w:themeColor="text1"/>
          <w:szCs w:val="28"/>
        </w:rPr>
        <w:t xml:space="preserve"> Российской Федерации</w:t>
      </w:r>
      <w:r w:rsidRPr="00AD1D18">
        <w:rPr>
          <w:color w:val="000000" w:themeColor="text1"/>
          <w:szCs w:val="28"/>
        </w:rPr>
        <w:t xml:space="preserve"> «</w:t>
      </w:r>
      <w:proofErr w:type="spellStart"/>
      <w:r w:rsidRPr="00AD1D18">
        <w:rPr>
          <w:color w:val="000000" w:themeColor="text1"/>
          <w:szCs w:val="28"/>
        </w:rPr>
        <w:t>Гостех</w:t>
      </w:r>
      <w:proofErr w:type="spellEnd"/>
      <w:r w:rsidRPr="00AD1D18">
        <w:rPr>
          <w:color w:val="000000" w:themeColor="text1"/>
          <w:szCs w:val="28"/>
        </w:rPr>
        <w:t>»</w:t>
      </w:r>
      <w:r w:rsidR="00EF3E4E" w:rsidRPr="00AD1D18">
        <w:rPr>
          <w:color w:val="000000" w:themeColor="text1"/>
          <w:szCs w:val="28"/>
        </w:rPr>
        <w:t xml:space="preserve"> </w:t>
      </w:r>
      <w:r w:rsidR="001B6533">
        <w:rPr>
          <w:color w:val="000000" w:themeColor="text1"/>
          <w:szCs w:val="28"/>
        </w:rPr>
        <w:t xml:space="preserve">на базе </w:t>
      </w:r>
      <w:r w:rsidR="001B6533" w:rsidRPr="001B6533">
        <w:rPr>
          <w:color w:val="000000" w:themeColor="text1"/>
          <w:szCs w:val="28"/>
        </w:rPr>
        <w:t>Федеральн</w:t>
      </w:r>
      <w:r w:rsidR="001B6533">
        <w:rPr>
          <w:color w:val="000000" w:themeColor="text1"/>
          <w:szCs w:val="28"/>
        </w:rPr>
        <w:t>ой</w:t>
      </w:r>
      <w:r w:rsidR="001B6533" w:rsidRPr="001B6533">
        <w:rPr>
          <w:color w:val="000000" w:themeColor="text1"/>
          <w:szCs w:val="28"/>
        </w:rPr>
        <w:t xml:space="preserve"> государственн</w:t>
      </w:r>
      <w:r w:rsidR="001B6533">
        <w:rPr>
          <w:color w:val="000000" w:themeColor="text1"/>
          <w:szCs w:val="28"/>
        </w:rPr>
        <w:t>ой</w:t>
      </w:r>
      <w:r w:rsidR="001B6533" w:rsidRPr="001B6533">
        <w:rPr>
          <w:color w:val="000000" w:themeColor="text1"/>
          <w:szCs w:val="28"/>
        </w:rPr>
        <w:t xml:space="preserve"> информационн</w:t>
      </w:r>
      <w:r w:rsidR="001B6533">
        <w:rPr>
          <w:color w:val="000000" w:themeColor="text1"/>
          <w:szCs w:val="28"/>
        </w:rPr>
        <w:t>ой</w:t>
      </w:r>
      <w:r w:rsidR="001B6533" w:rsidRPr="001B6533">
        <w:rPr>
          <w:color w:val="000000" w:themeColor="text1"/>
          <w:szCs w:val="28"/>
        </w:rPr>
        <w:t xml:space="preserve"> систем</w:t>
      </w:r>
      <w:r w:rsidR="00E6761C">
        <w:rPr>
          <w:color w:val="000000" w:themeColor="text1"/>
          <w:szCs w:val="28"/>
        </w:rPr>
        <w:t>ы</w:t>
      </w:r>
      <w:r w:rsidR="001B6533" w:rsidRPr="001B6533">
        <w:rPr>
          <w:color w:val="000000" w:themeColor="text1"/>
          <w:szCs w:val="28"/>
        </w:rPr>
        <w:t xml:space="preserve"> «Единая система предоставления государственных и муниципальных услуг (сервисов)» </w:t>
      </w:r>
      <w:r w:rsidR="00EF3E4E" w:rsidRPr="00AD1D18">
        <w:rPr>
          <w:color w:val="000000" w:themeColor="text1"/>
          <w:szCs w:val="28"/>
        </w:rPr>
        <w:t xml:space="preserve">(далее </w:t>
      </w:r>
      <w:r w:rsidR="00627226">
        <w:rPr>
          <w:color w:val="000000" w:themeColor="text1"/>
          <w:szCs w:val="28"/>
        </w:rPr>
        <w:t>–</w:t>
      </w:r>
      <w:r w:rsidR="00B5435B">
        <w:rPr>
          <w:color w:val="000000" w:themeColor="text1"/>
          <w:szCs w:val="28"/>
        </w:rPr>
        <w:t xml:space="preserve"> </w:t>
      </w:r>
      <w:r w:rsidR="00EF3E4E" w:rsidRPr="00AD1D18">
        <w:rPr>
          <w:color w:val="000000" w:themeColor="text1"/>
          <w:szCs w:val="28"/>
        </w:rPr>
        <w:t>Модуль)</w:t>
      </w:r>
      <w:r w:rsidRPr="00AD1D18">
        <w:rPr>
          <w:color w:val="000000" w:themeColor="text1"/>
          <w:szCs w:val="28"/>
        </w:rPr>
        <w:t xml:space="preserve"> </w:t>
      </w:r>
      <w:r w:rsidR="00A110D0" w:rsidRPr="00AD1D18">
        <w:rPr>
          <w:color w:val="000000" w:themeColor="text1"/>
          <w:szCs w:val="28"/>
        </w:rPr>
        <w:t xml:space="preserve">с целью организации процессов мер социальной поддержки </w:t>
      </w:r>
      <w:r w:rsidR="00E93852" w:rsidRPr="00AD1D18">
        <w:rPr>
          <w:color w:val="000000" w:themeColor="text1"/>
          <w:szCs w:val="28"/>
        </w:rPr>
        <w:t>участникам специальной военной операции и членам их семей в электронном ви</w:t>
      </w:r>
      <w:r w:rsidR="00EF3E4E" w:rsidRPr="00AD1D18">
        <w:rPr>
          <w:color w:val="000000" w:themeColor="text1"/>
          <w:szCs w:val="28"/>
        </w:rPr>
        <w:t>де</w:t>
      </w:r>
      <w:r w:rsidR="00E93852" w:rsidRPr="00AD1D18">
        <w:rPr>
          <w:color w:val="000000" w:themeColor="text1"/>
          <w:szCs w:val="28"/>
        </w:rPr>
        <w:t xml:space="preserve">. </w:t>
      </w:r>
    </w:p>
    <w:bookmarkEnd w:id="4"/>
    <w:p w14:paraId="3C263E47" w14:textId="6180B646" w:rsidR="00BF4DFD" w:rsidRPr="00AD1D18" w:rsidRDefault="00BF4DFD" w:rsidP="00AD1D18">
      <w:pPr>
        <w:spacing w:line="360" w:lineRule="auto"/>
        <w:jc w:val="both"/>
        <w:rPr>
          <w:szCs w:val="28"/>
        </w:rPr>
      </w:pPr>
    </w:p>
    <w:p w14:paraId="22300D3A" w14:textId="77777777" w:rsidR="00BF4DFD" w:rsidRPr="00234E22" w:rsidRDefault="00BF4DFD" w:rsidP="00C245BF">
      <w:pPr>
        <w:pStyle w:val="af"/>
        <w:numPr>
          <w:ilvl w:val="0"/>
          <w:numId w:val="5"/>
        </w:numPr>
        <w:spacing w:line="360" w:lineRule="auto"/>
        <w:jc w:val="center"/>
        <w:rPr>
          <w:b/>
          <w:szCs w:val="28"/>
        </w:rPr>
      </w:pPr>
      <w:bookmarkStart w:id="5" w:name="_GoBack"/>
      <w:r w:rsidRPr="00234E22">
        <w:rPr>
          <w:b/>
          <w:szCs w:val="28"/>
        </w:rPr>
        <w:t>Права и обязанности Сторон</w:t>
      </w:r>
    </w:p>
    <w:bookmarkEnd w:id="5"/>
    <w:p w14:paraId="01EEE565" w14:textId="77777777" w:rsidR="00EF3E4E" w:rsidRPr="00AD1D18" w:rsidRDefault="00EF3E4E" w:rsidP="00AD1D18">
      <w:pPr>
        <w:pStyle w:val="af"/>
        <w:numPr>
          <w:ilvl w:val="1"/>
          <w:numId w:val="5"/>
        </w:numPr>
        <w:ind w:left="0" w:firstLine="709"/>
        <w:jc w:val="both"/>
        <w:rPr>
          <w:szCs w:val="28"/>
        </w:rPr>
      </w:pPr>
      <w:r w:rsidRPr="00AD1D18">
        <w:rPr>
          <w:szCs w:val="28"/>
        </w:rPr>
        <w:t>Минцифры России обеспечивает:</w:t>
      </w:r>
    </w:p>
    <w:p w14:paraId="5EF27E16" w14:textId="33573B50" w:rsidR="000746D7" w:rsidRPr="00AD1D18" w:rsidRDefault="000746D7" w:rsidP="00AD1D18">
      <w:pPr>
        <w:pStyle w:val="af"/>
        <w:ind w:left="0" w:firstLine="709"/>
        <w:jc w:val="both"/>
        <w:rPr>
          <w:szCs w:val="28"/>
        </w:rPr>
      </w:pPr>
      <w:r w:rsidRPr="00AD1D18">
        <w:rPr>
          <w:szCs w:val="28"/>
        </w:rPr>
        <w:t>2.</w:t>
      </w:r>
      <w:r w:rsidR="008F090A">
        <w:rPr>
          <w:szCs w:val="28"/>
        </w:rPr>
        <w:t>1</w:t>
      </w:r>
      <w:r w:rsidRPr="00AD1D18">
        <w:rPr>
          <w:szCs w:val="28"/>
        </w:rPr>
        <w:t xml:space="preserve">.1. </w:t>
      </w:r>
      <w:r w:rsidR="00F81E7C">
        <w:rPr>
          <w:szCs w:val="28"/>
        </w:rPr>
        <w:t>р</w:t>
      </w:r>
      <w:r w:rsidRPr="00AD1D18">
        <w:rPr>
          <w:szCs w:val="28"/>
        </w:rPr>
        <w:t>азработку и предоставление доступа</w:t>
      </w:r>
      <w:r w:rsidR="005D15D5">
        <w:rPr>
          <w:szCs w:val="28"/>
        </w:rPr>
        <w:t xml:space="preserve"> субъектам Российской Федерации</w:t>
      </w:r>
      <w:r w:rsidRPr="00AD1D18">
        <w:rPr>
          <w:szCs w:val="28"/>
        </w:rPr>
        <w:t xml:space="preserve"> </w:t>
      </w:r>
      <w:r w:rsidRPr="00C245BF">
        <w:rPr>
          <w:szCs w:val="28"/>
        </w:rPr>
        <w:t xml:space="preserve">к единым типовым интерактивным формам мер поддержки на ЕПГУ </w:t>
      </w:r>
      <w:r w:rsidR="00627226">
        <w:rPr>
          <w:szCs w:val="28"/>
        </w:rPr>
        <w:t xml:space="preserve">в отношении базовых мер социальной поддержки (далее – базовых МСП) </w:t>
      </w:r>
      <w:r w:rsidRPr="00C245BF">
        <w:rPr>
          <w:szCs w:val="28"/>
        </w:rPr>
        <w:t>в соответствии</w:t>
      </w:r>
      <w:r w:rsidRPr="008F090A">
        <w:rPr>
          <w:szCs w:val="28"/>
        </w:rPr>
        <w:t xml:space="preserve"> </w:t>
      </w:r>
      <w:r w:rsidR="00821AC4">
        <w:rPr>
          <w:szCs w:val="28"/>
        </w:rPr>
        <w:br/>
      </w:r>
      <w:r w:rsidRPr="008F090A">
        <w:rPr>
          <w:szCs w:val="28"/>
        </w:rPr>
        <w:t>с приложением № 1</w:t>
      </w:r>
      <w:r w:rsidR="006B1A6D" w:rsidRPr="008F090A">
        <w:rPr>
          <w:szCs w:val="28"/>
        </w:rPr>
        <w:t xml:space="preserve"> к Соглашению</w:t>
      </w:r>
      <w:r w:rsidRPr="008F090A">
        <w:rPr>
          <w:szCs w:val="28"/>
        </w:rPr>
        <w:t>.</w:t>
      </w:r>
      <w:r w:rsidRPr="00AD1D18">
        <w:rPr>
          <w:szCs w:val="28"/>
        </w:rPr>
        <w:t xml:space="preserve"> </w:t>
      </w:r>
    </w:p>
    <w:p w14:paraId="72E915B2" w14:textId="348B4B13" w:rsidR="00EC2C16" w:rsidRPr="00AD1D18" w:rsidRDefault="000746D7" w:rsidP="00927C05">
      <w:pPr>
        <w:pStyle w:val="af"/>
        <w:ind w:left="0" w:firstLine="709"/>
        <w:jc w:val="both"/>
        <w:rPr>
          <w:szCs w:val="28"/>
        </w:rPr>
      </w:pPr>
      <w:r w:rsidRPr="00AD1D18">
        <w:rPr>
          <w:szCs w:val="28"/>
        </w:rPr>
        <w:t>2.</w:t>
      </w:r>
      <w:r w:rsidR="00B17FE8">
        <w:rPr>
          <w:szCs w:val="28"/>
        </w:rPr>
        <w:t>1</w:t>
      </w:r>
      <w:r w:rsidRPr="00AD1D18">
        <w:rPr>
          <w:szCs w:val="28"/>
        </w:rPr>
        <w:t xml:space="preserve">.2. </w:t>
      </w:r>
      <w:r w:rsidR="006456D2" w:rsidRPr="00AD1D18">
        <w:rPr>
          <w:szCs w:val="28"/>
        </w:rPr>
        <w:t>доступ</w:t>
      </w:r>
      <w:r w:rsidR="005D15D5">
        <w:rPr>
          <w:szCs w:val="28"/>
        </w:rPr>
        <w:t xml:space="preserve"> субъектам Российской Федерации к</w:t>
      </w:r>
      <w:r w:rsidR="006456D2" w:rsidRPr="00AD1D18">
        <w:rPr>
          <w:szCs w:val="28"/>
        </w:rPr>
        <w:t xml:space="preserve"> </w:t>
      </w:r>
      <w:r w:rsidR="00EC2C16" w:rsidRPr="00AD1D18">
        <w:rPr>
          <w:szCs w:val="28"/>
        </w:rPr>
        <w:t xml:space="preserve">инструментам разработки </w:t>
      </w:r>
      <w:r w:rsidR="005D15D5">
        <w:rPr>
          <w:szCs w:val="28"/>
        </w:rPr>
        <w:br/>
      </w:r>
      <w:r w:rsidR="00EC2C16" w:rsidRPr="00AD1D18">
        <w:rPr>
          <w:szCs w:val="28"/>
        </w:rPr>
        <w:t>и размещения интерактивных форм заявлений на ЕПГУ</w:t>
      </w:r>
      <w:r w:rsidR="00C21133" w:rsidRPr="00AD1D18">
        <w:rPr>
          <w:szCs w:val="28"/>
        </w:rPr>
        <w:t xml:space="preserve"> иных </w:t>
      </w:r>
      <w:r w:rsidR="005D15D5">
        <w:rPr>
          <w:szCs w:val="28"/>
        </w:rPr>
        <w:t xml:space="preserve">региональных </w:t>
      </w:r>
      <w:r w:rsidR="005D15D5">
        <w:rPr>
          <w:szCs w:val="28"/>
        </w:rPr>
        <w:br/>
        <w:t xml:space="preserve">и муниципальных </w:t>
      </w:r>
      <w:r w:rsidR="00C21133" w:rsidRPr="00AD1D18">
        <w:rPr>
          <w:szCs w:val="28"/>
        </w:rPr>
        <w:t xml:space="preserve">мер поддержки участников </w:t>
      </w:r>
      <w:r w:rsidR="00C86AFD" w:rsidRPr="00BB0C00">
        <w:rPr>
          <w:color w:val="000000" w:themeColor="text1"/>
          <w:szCs w:val="28"/>
        </w:rPr>
        <w:t>специальной военной операции</w:t>
      </w:r>
      <w:r w:rsidR="00C21133" w:rsidRPr="00AD1D18">
        <w:rPr>
          <w:szCs w:val="28"/>
        </w:rPr>
        <w:t xml:space="preserve"> </w:t>
      </w:r>
      <w:r w:rsidR="005D15D5">
        <w:rPr>
          <w:szCs w:val="28"/>
        </w:rPr>
        <w:br/>
      </w:r>
      <w:r w:rsidR="00C21133" w:rsidRPr="00AD1D18">
        <w:rPr>
          <w:szCs w:val="28"/>
        </w:rPr>
        <w:t>и членов их семей, за исключением п</w:t>
      </w:r>
      <w:r w:rsidR="003C4C14" w:rsidRPr="00AD1D18">
        <w:rPr>
          <w:szCs w:val="28"/>
        </w:rPr>
        <w:t xml:space="preserve">еречня, установленного </w:t>
      </w:r>
      <w:r w:rsidR="00A621AD">
        <w:rPr>
          <w:szCs w:val="28"/>
        </w:rPr>
        <w:t>п</w:t>
      </w:r>
      <w:r w:rsidR="00A621AD" w:rsidRPr="00AD1D18">
        <w:rPr>
          <w:szCs w:val="28"/>
        </w:rPr>
        <w:t xml:space="preserve">риложением </w:t>
      </w:r>
      <w:r w:rsidR="00821AC4">
        <w:rPr>
          <w:szCs w:val="28"/>
        </w:rPr>
        <w:br/>
      </w:r>
      <w:r w:rsidR="003C4C14" w:rsidRPr="00AD1D18">
        <w:rPr>
          <w:szCs w:val="28"/>
        </w:rPr>
        <w:t>№ 1</w:t>
      </w:r>
      <w:r w:rsidR="00700F22">
        <w:rPr>
          <w:szCs w:val="28"/>
        </w:rPr>
        <w:t xml:space="preserve"> к Соглашению</w:t>
      </w:r>
      <w:r w:rsidR="00EC2C16" w:rsidRPr="00AD1D18">
        <w:rPr>
          <w:szCs w:val="28"/>
        </w:rPr>
        <w:t>;</w:t>
      </w:r>
    </w:p>
    <w:p w14:paraId="2C1C8450" w14:textId="041D7836" w:rsidR="00627226" w:rsidRPr="00B17FE8" w:rsidRDefault="00627226" w:rsidP="00627226">
      <w:pPr>
        <w:ind w:firstLine="709"/>
        <w:jc w:val="both"/>
        <w:rPr>
          <w:szCs w:val="28"/>
        </w:rPr>
      </w:pPr>
      <w:r>
        <w:rPr>
          <w:szCs w:val="28"/>
        </w:rPr>
        <w:t>2.1.</w:t>
      </w:r>
      <w:r w:rsidR="00316C51">
        <w:rPr>
          <w:szCs w:val="28"/>
        </w:rPr>
        <w:t>3</w:t>
      </w:r>
      <w:r>
        <w:rPr>
          <w:szCs w:val="28"/>
        </w:rPr>
        <w:t xml:space="preserve">. </w:t>
      </w:r>
      <w:r w:rsidRPr="00B17FE8">
        <w:rPr>
          <w:szCs w:val="28"/>
        </w:rPr>
        <w:t>предоставление доступа к Модулю работникам органов государственной власти</w:t>
      </w:r>
      <w:r w:rsidRPr="005B584C">
        <w:rPr>
          <w:szCs w:val="28"/>
        </w:rPr>
        <w:t xml:space="preserve"> Российской Федерации, органов местного самоуправления, органов государственных внебюджетных фондов, организаций </w:t>
      </w:r>
      <w:r w:rsidRPr="00B17FE8">
        <w:rPr>
          <w:szCs w:val="28"/>
        </w:rPr>
        <w:t>посредством направления таким органом власти, органом государственного внебюджетного фонда или организацией официального запроса;</w:t>
      </w:r>
    </w:p>
    <w:p w14:paraId="60942483" w14:textId="477EFDA2" w:rsidR="00627226" w:rsidRDefault="00B17FE8" w:rsidP="00627226">
      <w:pPr>
        <w:ind w:firstLine="709"/>
        <w:jc w:val="both"/>
        <w:rPr>
          <w:szCs w:val="28"/>
        </w:rPr>
      </w:pPr>
      <w:r>
        <w:rPr>
          <w:szCs w:val="28"/>
        </w:rPr>
        <w:t xml:space="preserve">2.1.4. </w:t>
      </w:r>
      <w:r w:rsidR="00316C51">
        <w:rPr>
          <w:szCs w:val="28"/>
        </w:rPr>
        <w:t>настройку типовых стандартов, процессов предоставления базовых МСП</w:t>
      </w:r>
      <w:r w:rsidR="00EF3E4E" w:rsidRPr="00B17FE8">
        <w:rPr>
          <w:szCs w:val="28"/>
        </w:rPr>
        <w:t>;</w:t>
      </w:r>
    </w:p>
    <w:p w14:paraId="2E1A1882" w14:textId="4ED743F7" w:rsidR="00627226" w:rsidRPr="00627226" w:rsidRDefault="00627226" w:rsidP="00627226">
      <w:pPr>
        <w:ind w:firstLine="709"/>
        <w:jc w:val="both"/>
        <w:rPr>
          <w:szCs w:val="28"/>
        </w:rPr>
      </w:pPr>
      <w:r w:rsidRPr="00627226">
        <w:rPr>
          <w:szCs w:val="28"/>
        </w:rPr>
        <w:t>2.1.</w:t>
      </w:r>
      <w:r w:rsidR="00316C51">
        <w:rPr>
          <w:szCs w:val="28"/>
        </w:rPr>
        <w:t>5</w:t>
      </w:r>
      <w:r w:rsidRPr="00627226">
        <w:rPr>
          <w:szCs w:val="28"/>
        </w:rPr>
        <w:t xml:space="preserve">. техническую возможность запроса сведений в Модуле (от имени пользователя, которым является субъект Российской Федерации, необходимых для предоставления базовых МСП, из государственных информационных систем иных органов государственной власти посредством единой системы межведомственного электронного взаимодействия на основании совместных ведомственных актов (соглашений о взаимодействии) и административных регламентов, размещенных </w:t>
      </w:r>
      <w:r w:rsidR="00821AC4">
        <w:rPr>
          <w:szCs w:val="28"/>
        </w:rPr>
        <w:br/>
      </w:r>
      <w:r w:rsidRPr="00627226">
        <w:rPr>
          <w:szCs w:val="28"/>
        </w:rPr>
        <w:t>в федеральной государственной информационной системе «Федеральный реестр государственных и муниципальных услуг (функций)»;</w:t>
      </w:r>
    </w:p>
    <w:p w14:paraId="67287B17" w14:textId="77777777" w:rsidR="00380C97" w:rsidRDefault="00627226" w:rsidP="00316C51">
      <w:pPr>
        <w:ind w:firstLine="709"/>
        <w:jc w:val="both"/>
        <w:rPr>
          <w:szCs w:val="28"/>
        </w:rPr>
      </w:pPr>
      <w:r>
        <w:rPr>
          <w:szCs w:val="28"/>
        </w:rPr>
        <w:t xml:space="preserve">2.1.6. </w:t>
      </w:r>
      <w:r w:rsidRPr="00B17FE8">
        <w:rPr>
          <w:szCs w:val="28"/>
        </w:rPr>
        <w:t>предоставление методических рекомендаций по внедрению Модуля</w:t>
      </w:r>
      <w:r w:rsidRPr="00B17FE8">
        <w:rPr>
          <w:szCs w:val="28"/>
        </w:rPr>
        <w:br/>
        <w:t xml:space="preserve">в субъекте Российской Федерации; </w:t>
      </w:r>
    </w:p>
    <w:p w14:paraId="4D43A9D8" w14:textId="2137724B" w:rsidR="00A621AD" w:rsidRDefault="00316C51" w:rsidP="00316C51">
      <w:pPr>
        <w:ind w:firstLine="709"/>
        <w:jc w:val="both"/>
        <w:rPr>
          <w:szCs w:val="28"/>
        </w:rPr>
      </w:pPr>
      <w:r>
        <w:rPr>
          <w:szCs w:val="28"/>
        </w:rPr>
        <w:t xml:space="preserve">2.1.7. </w:t>
      </w:r>
      <w:r w:rsidR="00A621AD">
        <w:rPr>
          <w:szCs w:val="28"/>
        </w:rPr>
        <w:t>бесперебойное функционирование, эксплуатацию и развитие технических средств, программного обеспечения и телекоммуникационной инфраструктуры Модуля;</w:t>
      </w:r>
    </w:p>
    <w:p w14:paraId="7D1720B0" w14:textId="5329C010" w:rsidR="00EF3E4E" w:rsidRDefault="00B17FE8" w:rsidP="00927C05">
      <w:pPr>
        <w:ind w:firstLine="709"/>
        <w:jc w:val="both"/>
        <w:rPr>
          <w:szCs w:val="28"/>
        </w:rPr>
      </w:pPr>
      <w:r>
        <w:rPr>
          <w:szCs w:val="28"/>
        </w:rPr>
        <w:lastRenderedPageBreak/>
        <w:t>2.1.</w:t>
      </w:r>
      <w:r w:rsidR="00316C51">
        <w:rPr>
          <w:szCs w:val="28"/>
        </w:rPr>
        <w:t>8</w:t>
      </w:r>
      <w:r>
        <w:rPr>
          <w:szCs w:val="28"/>
        </w:rPr>
        <w:t xml:space="preserve">. </w:t>
      </w:r>
      <w:r w:rsidR="00EF3E4E" w:rsidRPr="00B17FE8">
        <w:rPr>
          <w:szCs w:val="28"/>
        </w:rPr>
        <w:t xml:space="preserve">соблюдение требований о защите информации, содержащейся в </w:t>
      </w:r>
      <w:r w:rsidR="00177551" w:rsidRPr="00B17FE8">
        <w:rPr>
          <w:szCs w:val="28"/>
        </w:rPr>
        <w:t>Модуле</w:t>
      </w:r>
      <w:r w:rsidR="00627226">
        <w:rPr>
          <w:szCs w:val="28"/>
        </w:rPr>
        <w:t xml:space="preserve"> в пределах компетенции оператора ФГИС ПГС</w:t>
      </w:r>
      <w:r w:rsidR="00A621AD">
        <w:rPr>
          <w:szCs w:val="28"/>
        </w:rPr>
        <w:t>;</w:t>
      </w:r>
    </w:p>
    <w:p w14:paraId="5DDE272A" w14:textId="77777777" w:rsidR="00380C97" w:rsidRDefault="00A621AD" w:rsidP="00380C97">
      <w:pPr>
        <w:pStyle w:val="af"/>
        <w:ind w:left="0" w:firstLine="709"/>
        <w:jc w:val="both"/>
        <w:rPr>
          <w:szCs w:val="28"/>
        </w:rPr>
      </w:pPr>
      <w:r>
        <w:rPr>
          <w:szCs w:val="28"/>
        </w:rPr>
        <w:t xml:space="preserve">2.1.9. </w:t>
      </w:r>
      <w:r w:rsidRPr="00B17FE8">
        <w:rPr>
          <w:szCs w:val="28"/>
        </w:rPr>
        <w:t>методическую, информационную и техническую поддержку</w:t>
      </w:r>
      <w:r>
        <w:rPr>
          <w:szCs w:val="28"/>
        </w:rPr>
        <w:t xml:space="preserve"> организации процесса</w:t>
      </w:r>
      <w:r w:rsidRPr="00B17FE8">
        <w:rPr>
          <w:szCs w:val="28"/>
        </w:rPr>
        <w:t xml:space="preserve"> перевода мер социальной поддержки участников </w:t>
      </w:r>
      <w:r w:rsidRPr="00B17FE8">
        <w:rPr>
          <w:color w:val="000000" w:themeColor="text1"/>
          <w:szCs w:val="28"/>
        </w:rPr>
        <w:t>специальной военной операции</w:t>
      </w:r>
      <w:r w:rsidRPr="00B17FE8">
        <w:rPr>
          <w:szCs w:val="28"/>
        </w:rPr>
        <w:t xml:space="preserve"> и членов </w:t>
      </w:r>
      <w:r w:rsidRPr="005B584C">
        <w:rPr>
          <w:szCs w:val="28"/>
        </w:rPr>
        <w:t xml:space="preserve">их семей в </w:t>
      </w:r>
      <w:r>
        <w:rPr>
          <w:szCs w:val="28"/>
        </w:rPr>
        <w:t xml:space="preserve">электронный вид, в том числе в </w:t>
      </w:r>
      <w:proofErr w:type="spellStart"/>
      <w:r w:rsidRPr="005B584C">
        <w:rPr>
          <w:szCs w:val="28"/>
        </w:rPr>
        <w:t>проактивный</w:t>
      </w:r>
      <w:proofErr w:type="spellEnd"/>
      <w:r w:rsidRPr="005B584C">
        <w:rPr>
          <w:szCs w:val="28"/>
        </w:rPr>
        <w:t xml:space="preserve"> режим</w:t>
      </w:r>
      <w:r w:rsidR="00380C97">
        <w:rPr>
          <w:szCs w:val="28"/>
        </w:rPr>
        <w:t>.</w:t>
      </w:r>
    </w:p>
    <w:p w14:paraId="6E0F037F" w14:textId="03B9F9F7" w:rsidR="00436289" w:rsidRPr="00AD1D18" w:rsidRDefault="00380C97" w:rsidP="005E2D51">
      <w:pPr>
        <w:pStyle w:val="af"/>
        <w:ind w:left="0" w:firstLine="709"/>
        <w:jc w:val="both"/>
        <w:rPr>
          <w:szCs w:val="28"/>
        </w:rPr>
      </w:pPr>
      <w:r>
        <w:rPr>
          <w:szCs w:val="28"/>
        </w:rPr>
        <w:t xml:space="preserve">2.2. </w:t>
      </w:r>
      <w:r w:rsidR="00B30608" w:rsidRPr="00AD1D18">
        <w:rPr>
          <w:szCs w:val="28"/>
        </w:rPr>
        <w:t xml:space="preserve">Субъект Российской Федерации обеспечивает: </w:t>
      </w:r>
    </w:p>
    <w:p w14:paraId="25737827" w14:textId="7AF4ABA4" w:rsidR="00D602D7" w:rsidRPr="005B584C" w:rsidRDefault="00B17FE8" w:rsidP="00927C05">
      <w:pPr>
        <w:ind w:firstLine="709"/>
        <w:jc w:val="both"/>
        <w:rPr>
          <w:szCs w:val="28"/>
        </w:rPr>
      </w:pPr>
      <w:r>
        <w:rPr>
          <w:szCs w:val="28"/>
        </w:rPr>
        <w:t xml:space="preserve">2.2.1. </w:t>
      </w:r>
      <w:r w:rsidR="001E57E0" w:rsidRPr="00B17FE8">
        <w:rPr>
          <w:szCs w:val="28"/>
        </w:rPr>
        <w:t>д</w:t>
      </w:r>
      <w:r w:rsidR="00D602D7" w:rsidRPr="00B17FE8">
        <w:rPr>
          <w:szCs w:val="28"/>
        </w:rPr>
        <w:t xml:space="preserve">оступность </w:t>
      </w:r>
      <w:r w:rsidR="00316C51">
        <w:rPr>
          <w:szCs w:val="28"/>
        </w:rPr>
        <w:t xml:space="preserve">всех </w:t>
      </w:r>
      <w:r w:rsidR="00D602D7" w:rsidRPr="00B17FE8">
        <w:rPr>
          <w:szCs w:val="28"/>
        </w:rPr>
        <w:t xml:space="preserve">мер социальной поддержки участников </w:t>
      </w:r>
      <w:r w:rsidR="00C86AFD" w:rsidRPr="00B17FE8">
        <w:rPr>
          <w:color w:val="000000" w:themeColor="text1"/>
          <w:szCs w:val="28"/>
        </w:rPr>
        <w:t>специальной военной операции</w:t>
      </w:r>
      <w:r w:rsidR="00D602D7" w:rsidRPr="00B17FE8">
        <w:rPr>
          <w:szCs w:val="28"/>
        </w:rPr>
        <w:t xml:space="preserve"> и членов их семей на ЕПГУ, за исключением мер </w:t>
      </w:r>
      <w:r w:rsidR="00B016E5" w:rsidRPr="00B17FE8">
        <w:rPr>
          <w:szCs w:val="28"/>
        </w:rPr>
        <w:t>социальной поддержки,</w:t>
      </w:r>
      <w:r w:rsidR="00D602D7" w:rsidRPr="005B584C">
        <w:rPr>
          <w:szCs w:val="28"/>
        </w:rPr>
        <w:t xml:space="preserve"> предполагающих сбор и обработку информации, составляющей государственную тайну</w:t>
      </w:r>
      <w:r w:rsidR="00B016E5" w:rsidRPr="005B584C">
        <w:rPr>
          <w:szCs w:val="28"/>
        </w:rPr>
        <w:t xml:space="preserve">. </w:t>
      </w:r>
    </w:p>
    <w:p w14:paraId="237EBE55" w14:textId="10B71C2D" w:rsidR="00B016E5" w:rsidRPr="00B17FE8" w:rsidRDefault="00B17FE8" w:rsidP="00C245BF">
      <w:pPr>
        <w:ind w:firstLine="709"/>
        <w:jc w:val="both"/>
        <w:rPr>
          <w:szCs w:val="28"/>
        </w:rPr>
      </w:pPr>
      <w:r>
        <w:rPr>
          <w:szCs w:val="28"/>
        </w:rPr>
        <w:t xml:space="preserve">2.2.2. </w:t>
      </w:r>
      <w:r w:rsidR="001E57E0" w:rsidRPr="00B17FE8">
        <w:rPr>
          <w:szCs w:val="28"/>
        </w:rPr>
        <w:t>д</w:t>
      </w:r>
      <w:r w:rsidR="00105ECB" w:rsidRPr="00B17FE8">
        <w:rPr>
          <w:szCs w:val="28"/>
        </w:rPr>
        <w:t xml:space="preserve">оступность </w:t>
      </w:r>
      <w:r w:rsidR="0073438D" w:rsidRPr="00B17FE8">
        <w:rPr>
          <w:szCs w:val="28"/>
        </w:rPr>
        <w:t>базов</w:t>
      </w:r>
      <w:r w:rsidR="00316C51">
        <w:rPr>
          <w:szCs w:val="28"/>
        </w:rPr>
        <w:t>ых</w:t>
      </w:r>
      <w:r w:rsidR="0073438D" w:rsidRPr="00B17FE8">
        <w:rPr>
          <w:szCs w:val="28"/>
        </w:rPr>
        <w:t xml:space="preserve"> </w:t>
      </w:r>
      <w:r w:rsidR="00316C51">
        <w:rPr>
          <w:szCs w:val="28"/>
        </w:rPr>
        <w:t>МСП</w:t>
      </w:r>
      <w:r w:rsidR="00105ECB" w:rsidRPr="00B17FE8">
        <w:rPr>
          <w:szCs w:val="28"/>
        </w:rPr>
        <w:t xml:space="preserve"> участников </w:t>
      </w:r>
      <w:r w:rsidR="00C86AFD" w:rsidRPr="00B17FE8">
        <w:rPr>
          <w:color w:val="000000" w:themeColor="text1"/>
          <w:szCs w:val="28"/>
        </w:rPr>
        <w:t>специальной военной операции</w:t>
      </w:r>
      <w:r w:rsidR="00105ECB" w:rsidRPr="00B17FE8">
        <w:rPr>
          <w:szCs w:val="28"/>
        </w:rPr>
        <w:t xml:space="preserve"> </w:t>
      </w:r>
      <w:r w:rsidR="00821AC4">
        <w:rPr>
          <w:szCs w:val="28"/>
        </w:rPr>
        <w:br/>
      </w:r>
      <w:r w:rsidR="00105ECB" w:rsidRPr="00B17FE8">
        <w:rPr>
          <w:szCs w:val="28"/>
        </w:rPr>
        <w:t xml:space="preserve">и членов их семей на ЕПГУ, в том числе </w:t>
      </w:r>
      <w:r w:rsidR="002E6C63" w:rsidRPr="00B17FE8">
        <w:rPr>
          <w:szCs w:val="28"/>
        </w:rPr>
        <w:t xml:space="preserve">в проактивном </w:t>
      </w:r>
      <w:r w:rsidR="00D25DC3" w:rsidRPr="00B17FE8">
        <w:rPr>
          <w:szCs w:val="28"/>
        </w:rPr>
        <w:t>режиме</w:t>
      </w:r>
      <w:r w:rsidR="002E6C63" w:rsidRPr="00B17FE8">
        <w:rPr>
          <w:szCs w:val="28"/>
        </w:rPr>
        <w:t xml:space="preserve"> в отношении мер социальной поддержки в соответствии с приложением № </w:t>
      </w:r>
      <w:r w:rsidR="00390732" w:rsidRPr="00B17FE8">
        <w:rPr>
          <w:szCs w:val="28"/>
        </w:rPr>
        <w:t>1</w:t>
      </w:r>
      <w:r w:rsidR="002A57E9" w:rsidRPr="00B17FE8">
        <w:rPr>
          <w:szCs w:val="28"/>
        </w:rPr>
        <w:t xml:space="preserve"> к Соглашению</w:t>
      </w:r>
      <w:r w:rsidR="002E6C63" w:rsidRPr="00B17FE8">
        <w:rPr>
          <w:szCs w:val="28"/>
        </w:rPr>
        <w:t xml:space="preserve">. </w:t>
      </w:r>
    </w:p>
    <w:p w14:paraId="4B30D465" w14:textId="5202F056" w:rsidR="0073438D" w:rsidRPr="00B17FE8" w:rsidRDefault="00B17FE8" w:rsidP="00C245BF">
      <w:pPr>
        <w:ind w:firstLine="709"/>
        <w:jc w:val="both"/>
        <w:rPr>
          <w:szCs w:val="28"/>
        </w:rPr>
      </w:pPr>
      <w:r>
        <w:rPr>
          <w:szCs w:val="28"/>
        </w:rPr>
        <w:t xml:space="preserve">2.2.3. </w:t>
      </w:r>
      <w:r w:rsidR="001E57E0" w:rsidRPr="00B17FE8">
        <w:rPr>
          <w:szCs w:val="28"/>
        </w:rPr>
        <w:t>т</w:t>
      </w:r>
      <w:r w:rsidR="005466AE" w:rsidRPr="00B17FE8">
        <w:rPr>
          <w:szCs w:val="28"/>
        </w:rPr>
        <w:t xml:space="preserve">ехническую возможность предоставления </w:t>
      </w:r>
      <w:r w:rsidR="000F3CA3" w:rsidRPr="00B17FE8">
        <w:rPr>
          <w:szCs w:val="28"/>
        </w:rPr>
        <w:t xml:space="preserve">базовых </w:t>
      </w:r>
      <w:r w:rsidR="00316C51">
        <w:rPr>
          <w:szCs w:val="28"/>
        </w:rPr>
        <w:t xml:space="preserve">МСП </w:t>
      </w:r>
      <w:r w:rsidR="000F3CA3" w:rsidRPr="00B17FE8">
        <w:rPr>
          <w:szCs w:val="28"/>
        </w:rPr>
        <w:t>в электронном виде на стороне субъекта</w:t>
      </w:r>
      <w:r w:rsidR="005F515A" w:rsidRPr="00B17FE8">
        <w:rPr>
          <w:szCs w:val="28"/>
        </w:rPr>
        <w:t xml:space="preserve"> Российской Федерации</w:t>
      </w:r>
      <w:r w:rsidR="000F3CA3" w:rsidRPr="00B17FE8">
        <w:rPr>
          <w:szCs w:val="28"/>
        </w:rPr>
        <w:t xml:space="preserve"> с использованием ведомственных информационных систем </w:t>
      </w:r>
      <w:r w:rsidR="00B95823">
        <w:rPr>
          <w:szCs w:val="28"/>
        </w:rPr>
        <w:t xml:space="preserve">субъекта Российской Федерации </w:t>
      </w:r>
      <w:r w:rsidR="000F3CA3" w:rsidRPr="00B17FE8">
        <w:rPr>
          <w:szCs w:val="28"/>
        </w:rPr>
        <w:t xml:space="preserve">или </w:t>
      </w:r>
      <w:r w:rsidR="00713379" w:rsidRPr="00B17FE8">
        <w:rPr>
          <w:szCs w:val="28"/>
        </w:rPr>
        <w:t xml:space="preserve">Модуля. </w:t>
      </w:r>
    </w:p>
    <w:p w14:paraId="23C9C923" w14:textId="08BFAA26" w:rsidR="00713379" w:rsidRPr="00B17FE8" w:rsidRDefault="00B17FE8" w:rsidP="00927C05">
      <w:pPr>
        <w:ind w:firstLine="709"/>
        <w:jc w:val="both"/>
        <w:rPr>
          <w:szCs w:val="28"/>
        </w:rPr>
      </w:pPr>
      <w:r>
        <w:rPr>
          <w:szCs w:val="28"/>
        </w:rPr>
        <w:t xml:space="preserve">2.3. </w:t>
      </w:r>
      <w:r w:rsidR="00713379" w:rsidRPr="00B17FE8">
        <w:rPr>
          <w:szCs w:val="28"/>
        </w:rPr>
        <w:t xml:space="preserve">В случае использования Модуля субъект Российской Федерации: </w:t>
      </w:r>
    </w:p>
    <w:p w14:paraId="5ACA6940" w14:textId="03960C20" w:rsidR="00EF3E4E" w:rsidRPr="005B584C" w:rsidRDefault="00B17FE8" w:rsidP="00927C05">
      <w:pPr>
        <w:ind w:firstLine="709"/>
        <w:jc w:val="both"/>
        <w:rPr>
          <w:szCs w:val="28"/>
        </w:rPr>
      </w:pPr>
      <w:r>
        <w:rPr>
          <w:szCs w:val="28"/>
        </w:rPr>
        <w:t xml:space="preserve">2.3.1. </w:t>
      </w:r>
      <w:r w:rsidR="00EF3E4E" w:rsidRPr="00B17FE8">
        <w:rPr>
          <w:szCs w:val="28"/>
        </w:rPr>
        <w:t xml:space="preserve">предоставляет доступ к </w:t>
      </w:r>
      <w:r w:rsidR="003508E0" w:rsidRPr="00B17FE8">
        <w:rPr>
          <w:szCs w:val="28"/>
        </w:rPr>
        <w:t>Модул</w:t>
      </w:r>
      <w:r w:rsidR="00B27BDA" w:rsidRPr="00B17FE8">
        <w:rPr>
          <w:szCs w:val="28"/>
        </w:rPr>
        <w:t>ю</w:t>
      </w:r>
      <w:r w:rsidR="003508E0" w:rsidRPr="00B17FE8">
        <w:rPr>
          <w:szCs w:val="28"/>
        </w:rPr>
        <w:t xml:space="preserve"> </w:t>
      </w:r>
      <w:r w:rsidR="00EF3E4E" w:rsidRPr="00B17FE8">
        <w:rPr>
          <w:szCs w:val="28"/>
        </w:rPr>
        <w:t>должностным лицам</w:t>
      </w:r>
      <w:r w:rsidR="00B95823">
        <w:rPr>
          <w:rStyle w:val="a4"/>
        </w:rPr>
        <w:t xml:space="preserve">, </w:t>
      </w:r>
      <w:r w:rsidR="00B95823">
        <w:rPr>
          <w:rStyle w:val="a4"/>
          <w:sz w:val="28"/>
          <w:szCs w:val="28"/>
        </w:rPr>
        <w:t>о</w:t>
      </w:r>
      <w:r w:rsidR="00B95823">
        <w:rPr>
          <w:szCs w:val="28"/>
        </w:rPr>
        <w:t xml:space="preserve">тветственным </w:t>
      </w:r>
      <w:r w:rsidR="00C623D5">
        <w:rPr>
          <w:szCs w:val="28"/>
        </w:rPr>
        <w:br/>
      </w:r>
      <w:r w:rsidR="00B95823">
        <w:rPr>
          <w:szCs w:val="28"/>
        </w:rPr>
        <w:t xml:space="preserve">за предоставление мер поддержки, </w:t>
      </w:r>
      <w:r w:rsidR="00EF3E4E" w:rsidRPr="00B17FE8">
        <w:rPr>
          <w:szCs w:val="28"/>
        </w:rPr>
        <w:t xml:space="preserve">посредством добавления информации </w:t>
      </w:r>
      <w:r w:rsidR="00C623D5">
        <w:rPr>
          <w:szCs w:val="28"/>
        </w:rPr>
        <w:br/>
      </w:r>
      <w:r w:rsidR="00EF3E4E" w:rsidRPr="00B17FE8">
        <w:rPr>
          <w:szCs w:val="28"/>
        </w:rPr>
        <w:t xml:space="preserve">о должностных лицах в профиль Пользователя в федеральной государственной информационной системе «Единая система идентификации </w:t>
      </w:r>
      <w:r w:rsidR="00B95823">
        <w:rPr>
          <w:szCs w:val="28"/>
        </w:rPr>
        <w:br/>
      </w:r>
      <w:r w:rsidR="00EF3E4E" w:rsidRPr="00B17FE8">
        <w:rPr>
          <w:szCs w:val="28"/>
        </w:rP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00B95823">
        <w:rPr>
          <w:szCs w:val="28"/>
        </w:rPr>
        <w:br/>
      </w:r>
      <w:r w:rsidR="00EF3E4E" w:rsidRPr="00B17FE8">
        <w:rPr>
          <w:szCs w:val="28"/>
        </w:rPr>
        <w:t>для предоставления государственных и муниципальных услуг в электронной форме»;</w:t>
      </w:r>
    </w:p>
    <w:p w14:paraId="2234A108" w14:textId="5B1BA229" w:rsidR="00EF3E4E" w:rsidRPr="00B17FE8" w:rsidRDefault="00927C05" w:rsidP="00927C05">
      <w:pPr>
        <w:ind w:firstLine="709"/>
        <w:jc w:val="both"/>
        <w:rPr>
          <w:szCs w:val="28"/>
        </w:rPr>
      </w:pPr>
      <w:r>
        <w:rPr>
          <w:szCs w:val="28"/>
        </w:rPr>
        <w:t xml:space="preserve">2.3.2. </w:t>
      </w:r>
      <w:r w:rsidR="00EF3E4E" w:rsidRPr="00B17FE8">
        <w:rPr>
          <w:szCs w:val="28"/>
        </w:rPr>
        <w:t xml:space="preserve">поддерживает в актуальном статусе перечни должностных лиц, которым предоставлен доступ </w:t>
      </w:r>
      <w:r w:rsidR="005C2712" w:rsidRPr="00B17FE8">
        <w:rPr>
          <w:szCs w:val="28"/>
        </w:rPr>
        <w:t>к Модулю</w:t>
      </w:r>
      <w:r w:rsidR="00EF3E4E" w:rsidRPr="00B17FE8">
        <w:rPr>
          <w:szCs w:val="28"/>
        </w:rPr>
        <w:t>;</w:t>
      </w:r>
    </w:p>
    <w:p w14:paraId="58126F25" w14:textId="1FF89134" w:rsidR="00EF3E4E" w:rsidRPr="00B17FE8" w:rsidRDefault="00927C05" w:rsidP="00927C05">
      <w:pPr>
        <w:ind w:firstLine="709"/>
        <w:jc w:val="both"/>
        <w:rPr>
          <w:szCs w:val="28"/>
        </w:rPr>
      </w:pPr>
      <w:r>
        <w:rPr>
          <w:szCs w:val="28"/>
        </w:rPr>
        <w:t>2.3.3</w:t>
      </w:r>
      <w:r w:rsidR="00B17FE8">
        <w:rPr>
          <w:szCs w:val="28"/>
        </w:rPr>
        <w:t xml:space="preserve">. </w:t>
      </w:r>
      <w:r w:rsidR="00EF3E4E" w:rsidRPr="00B17FE8">
        <w:rPr>
          <w:szCs w:val="28"/>
        </w:rPr>
        <w:t xml:space="preserve">обеспечивает соблюдение требований о защите информации </w:t>
      </w:r>
      <w:r w:rsidR="00EF3E4E" w:rsidRPr="00B17FE8">
        <w:rPr>
          <w:szCs w:val="28"/>
        </w:rPr>
        <w:br/>
        <w:t xml:space="preserve">на автоматизированных рабочих местах, в том числе переносных, используемых </w:t>
      </w:r>
      <w:r w:rsidR="00EF3E4E" w:rsidRPr="00B17FE8">
        <w:rPr>
          <w:szCs w:val="28"/>
        </w:rPr>
        <w:br/>
        <w:t>для работы в</w:t>
      </w:r>
      <w:r w:rsidR="005C2712" w:rsidRPr="00B17FE8">
        <w:rPr>
          <w:szCs w:val="28"/>
        </w:rPr>
        <w:t xml:space="preserve"> Модуле;</w:t>
      </w:r>
    </w:p>
    <w:p w14:paraId="563EC3F8" w14:textId="3455CA26" w:rsidR="00EF3E4E" w:rsidRPr="005B584C" w:rsidRDefault="00927C05" w:rsidP="00927C05">
      <w:pPr>
        <w:ind w:firstLine="709"/>
        <w:jc w:val="both"/>
        <w:rPr>
          <w:szCs w:val="28"/>
        </w:rPr>
      </w:pPr>
      <w:r>
        <w:rPr>
          <w:szCs w:val="28"/>
        </w:rPr>
        <w:t>2.3.4</w:t>
      </w:r>
      <w:r w:rsidR="00B17FE8">
        <w:rPr>
          <w:szCs w:val="28"/>
        </w:rPr>
        <w:t xml:space="preserve">. </w:t>
      </w:r>
      <w:r w:rsidR="00EF3E4E" w:rsidRPr="00B17FE8">
        <w:rPr>
          <w:szCs w:val="28"/>
        </w:rPr>
        <w:t xml:space="preserve">обеспечивает подачу любых запросов в части инцидентов, актуализации сведений, внесения технических, организационных, в том числе с целью развития системы изменений, через </w:t>
      </w:r>
      <w:r w:rsidR="00EF3E4E" w:rsidRPr="00B17FE8">
        <w:rPr>
          <w:szCs w:val="28"/>
          <w:shd w:val="clear" w:color="auto" w:fill="FFFFFF"/>
        </w:rPr>
        <w:t>федеральную государственную информационную систему «Ф</w:t>
      </w:r>
      <w:r w:rsidR="00EF3E4E" w:rsidRPr="005B584C">
        <w:rPr>
          <w:szCs w:val="28"/>
          <w:shd w:val="clear" w:color="auto" w:fill="FFFFFF"/>
        </w:rPr>
        <w:t xml:space="preserve">едеральный ситуационный центр электронного правительства» (далее – </w:t>
      </w:r>
      <w:r w:rsidR="00EF3E4E" w:rsidRPr="005B584C">
        <w:rPr>
          <w:szCs w:val="28"/>
        </w:rPr>
        <w:t>ситуационный центр электронного правительства);</w:t>
      </w:r>
    </w:p>
    <w:p w14:paraId="73C0EC58" w14:textId="2F17B22A" w:rsidR="00EF3E4E" w:rsidRPr="00B17FE8" w:rsidRDefault="00927C05" w:rsidP="00927C05">
      <w:pPr>
        <w:ind w:firstLine="709"/>
        <w:jc w:val="both"/>
        <w:rPr>
          <w:szCs w:val="28"/>
        </w:rPr>
      </w:pPr>
      <w:r>
        <w:rPr>
          <w:szCs w:val="28"/>
        </w:rPr>
        <w:t>2.3.5</w:t>
      </w:r>
      <w:r w:rsidR="00B17FE8">
        <w:rPr>
          <w:szCs w:val="28"/>
        </w:rPr>
        <w:t xml:space="preserve">. </w:t>
      </w:r>
      <w:r w:rsidR="00EF3E4E" w:rsidRPr="00B17FE8">
        <w:rPr>
          <w:szCs w:val="28"/>
        </w:rPr>
        <w:t xml:space="preserve">обеспечивает прием поступающей информации в </w:t>
      </w:r>
      <w:r w:rsidR="005C2712" w:rsidRPr="00B17FE8">
        <w:rPr>
          <w:szCs w:val="28"/>
        </w:rPr>
        <w:t xml:space="preserve">Модуль </w:t>
      </w:r>
      <w:r w:rsidR="00EF3E4E" w:rsidRPr="00B17FE8">
        <w:rPr>
          <w:szCs w:val="28"/>
        </w:rPr>
        <w:t xml:space="preserve">через </w:t>
      </w:r>
      <w:r w:rsidR="00316C51">
        <w:rPr>
          <w:szCs w:val="28"/>
        </w:rPr>
        <w:t xml:space="preserve">ЕПГУ, </w:t>
      </w:r>
      <w:r w:rsidR="00EF3E4E" w:rsidRPr="00B17FE8">
        <w:rPr>
          <w:szCs w:val="28"/>
        </w:rPr>
        <w:t xml:space="preserve">очный прием, многофункциональные центры предоставления государственных </w:t>
      </w:r>
      <w:r w:rsidR="00EF3E4E" w:rsidRPr="00B17FE8">
        <w:rPr>
          <w:szCs w:val="28"/>
        </w:rPr>
        <w:br/>
        <w:t>и муниципальных услуг, для административных процедур при исполнении полномочий;</w:t>
      </w:r>
    </w:p>
    <w:p w14:paraId="41BFC870" w14:textId="4A0F7A65" w:rsidR="00396725" w:rsidRPr="00B17FE8" w:rsidRDefault="00927C05" w:rsidP="00C245BF">
      <w:pPr>
        <w:ind w:firstLine="709"/>
        <w:jc w:val="both"/>
        <w:rPr>
          <w:szCs w:val="28"/>
        </w:rPr>
      </w:pPr>
      <w:r>
        <w:rPr>
          <w:szCs w:val="28"/>
        </w:rPr>
        <w:t>2.3.6</w:t>
      </w:r>
      <w:r w:rsidR="00B17FE8">
        <w:rPr>
          <w:szCs w:val="28"/>
        </w:rPr>
        <w:t xml:space="preserve">. </w:t>
      </w:r>
      <w:r w:rsidR="00E17767" w:rsidRPr="00B17FE8">
        <w:rPr>
          <w:szCs w:val="28"/>
        </w:rPr>
        <w:t>обеспечивает в</w:t>
      </w:r>
      <w:r w:rsidR="00AB03AE" w:rsidRPr="00B17FE8">
        <w:rPr>
          <w:szCs w:val="28"/>
        </w:rPr>
        <w:t>ыполнение</w:t>
      </w:r>
      <w:r w:rsidR="00396725" w:rsidRPr="00B17FE8">
        <w:rPr>
          <w:szCs w:val="28"/>
        </w:rPr>
        <w:t xml:space="preserve"> мер, направленных на исключение </w:t>
      </w:r>
      <w:r w:rsidR="000F4186" w:rsidRPr="00B17FE8">
        <w:rPr>
          <w:szCs w:val="28"/>
        </w:rPr>
        <w:t>случаев сбора</w:t>
      </w:r>
      <w:r w:rsidR="00AB03AE" w:rsidRPr="00B17FE8">
        <w:rPr>
          <w:szCs w:val="28"/>
        </w:rPr>
        <w:t xml:space="preserve"> и</w:t>
      </w:r>
      <w:r w:rsidR="000F4186" w:rsidRPr="00B17FE8">
        <w:rPr>
          <w:szCs w:val="28"/>
        </w:rPr>
        <w:t xml:space="preserve"> обработки информации, относящейся к государственной </w:t>
      </w:r>
      <w:r w:rsidR="00821AC4">
        <w:rPr>
          <w:szCs w:val="28"/>
        </w:rPr>
        <w:br/>
      </w:r>
      <w:r w:rsidR="000F4186" w:rsidRPr="00B17FE8">
        <w:rPr>
          <w:szCs w:val="28"/>
        </w:rPr>
        <w:lastRenderedPageBreak/>
        <w:t>тайне</w:t>
      </w:r>
      <w:r w:rsidR="0054739B" w:rsidRPr="00B17FE8">
        <w:rPr>
          <w:szCs w:val="28"/>
        </w:rPr>
        <w:t>,</w:t>
      </w:r>
      <w:r w:rsidR="000F4186" w:rsidRPr="00B17FE8">
        <w:rPr>
          <w:szCs w:val="28"/>
        </w:rPr>
        <w:t xml:space="preserve"> </w:t>
      </w:r>
      <w:r w:rsidR="00AB03AE" w:rsidRPr="00B17FE8">
        <w:rPr>
          <w:szCs w:val="28"/>
        </w:rPr>
        <w:t xml:space="preserve">в </w:t>
      </w:r>
      <w:r w:rsidR="0054739B" w:rsidRPr="005B584C">
        <w:rPr>
          <w:szCs w:val="28"/>
        </w:rPr>
        <w:t xml:space="preserve">информационных системах, </w:t>
      </w:r>
      <w:r w:rsidR="00316C51">
        <w:rPr>
          <w:szCs w:val="28"/>
        </w:rPr>
        <w:t>оператором которых является</w:t>
      </w:r>
      <w:r w:rsidR="00316C51" w:rsidRPr="005B584C">
        <w:rPr>
          <w:szCs w:val="28"/>
        </w:rPr>
        <w:t xml:space="preserve"> </w:t>
      </w:r>
      <w:r w:rsidR="0054739B" w:rsidRPr="005B584C">
        <w:rPr>
          <w:szCs w:val="28"/>
        </w:rPr>
        <w:t>Минцифры России</w:t>
      </w:r>
      <w:r w:rsidR="0054739B" w:rsidRPr="00B17FE8">
        <w:rPr>
          <w:szCs w:val="28"/>
        </w:rPr>
        <w:t xml:space="preserve">. </w:t>
      </w:r>
    </w:p>
    <w:p w14:paraId="3BE8533D" w14:textId="3A76073D" w:rsidR="005D4C7A" w:rsidRPr="005B584C" w:rsidRDefault="005B584C" w:rsidP="005B584C">
      <w:pPr>
        <w:ind w:firstLine="709"/>
        <w:jc w:val="both"/>
        <w:rPr>
          <w:szCs w:val="28"/>
        </w:rPr>
      </w:pPr>
      <w:r>
        <w:rPr>
          <w:szCs w:val="28"/>
        </w:rPr>
        <w:t xml:space="preserve">2.4. </w:t>
      </w:r>
      <w:r w:rsidR="005D4C7A" w:rsidRPr="005B584C">
        <w:rPr>
          <w:szCs w:val="28"/>
        </w:rPr>
        <w:t xml:space="preserve">Субъект Российской Федерации </w:t>
      </w:r>
      <w:r w:rsidR="00F15858" w:rsidRPr="005B584C">
        <w:rPr>
          <w:szCs w:val="28"/>
        </w:rPr>
        <w:t>обеспечивает</w:t>
      </w:r>
      <w:r w:rsidR="005D4C7A" w:rsidRPr="005B584C">
        <w:rPr>
          <w:szCs w:val="28"/>
        </w:rPr>
        <w:t xml:space="preserve"> внесение изменений </w:t>
      </w:r>
      <w:r w:rsidR="00120DC0" w:rsidRPr="005B584C">
        <w:rPr>
          <w:szCs w:val="28"/>
        </w:rPr>
        <w:br/>
      </w:r>
      <w:r w:rsidR="005D4C7A" w:rsidRPr="005B584C">
        <w:rPr>
          <w:szCs w:val="28"/>
        </w:rPr>
        <w:t>в нормативно-правовые акты</w:t>
      </w:r>
      <w:r w:rsidR="00F15858" w:rsidRPr="005B584C">
        <w:rPr>
          <w:szCs w:val="28"/>
        </w:rPr>
        <w:t xml:space="preserve"> субъекта </w:t>
      </w:r>
      <w:r w:rsidR="00C86AFD" w:rsidRPr="005B584C">
        <w:rPr>
          <w:szCs w:val="28"/>
        </w:rPr>
        <w:t>Российской Федерации</w:t>
      </w:r>
      <w:r w:rsidR="00F15858" w:rsidRPr="005B584C">
        <w:rPr>
          <w:szCs w:val="28"/>
        </w:rPr>
        <w:t xml:space="preserve"> и административные регламенты предоставления мер социальной поддержки участников </w:t>
      </w:r>
      <w:r w:rsidR="00C86AFD" w:rsidRPr="005B584C">
        <w:rPr>
          <w:color w:val="000000" w:themeColor="text1"/>
          <w:szCs w:val="28"/>
        </w:rPr>
        <w:t>специальной военной операции</w:t>
      </w:r>
      <w:r w:rsidR="00F15858" w:rsidRPr="005B584C">
        <w:rPr>
          <w:szCs w:val="28"/>
        </w:rPr>
        <w:t xml:space="preserve"> и членов их семей</w:t>
      </w:r>
      <w:r w:rsidR="00334063" w:rsidRPr="005B584C">
        <w:rPr>
          <w:szCs w:val="28"/>
        </w:rPr>
        <w:t xml:space="preserve">, предусматривающие их доступность </w:t>
      </w:r>
      <w:r w:rsidR="00120DC0" w:rsidRPr="005B584C">
        <w:rPr>
          <w:szCs w:val="28"/>
        </w:rPr>
        <w:br/>
      </w:r>
      <w:r w:rsidR="00334063" w:rsidRPr="005B584C">
        <w:rPr>
          <w:szCs w:val="28"/>
        </w:rPr>
        <w:t>в электронном виде</w:t>
      </w:r>
      <w:r w:rsidR="00316C51">
        <w:rPr>
          <w:szCs w:val="28"/>
        </w:rPr>
        <w:t xml:space="preserve"> на ЕПГУ</w:t>
      </w:r>
      <w:r w:rsidR="00334063" w:rsidRPr="005B584C">
        <w:rPr>
          <w:szCs w:val="28"/>
        </w:rPr>
        <w:t xml:space="preserve">, в том числе в проактивном </w:t>
      </w:r>
      <w:r w:rsidR="00D25DC3" w:rsidRPr="005B584C">
        <w:rPr>
          <w:szCs w:val="28"/>
        </w:rPr>
        <w:t>режиме</w:t>
      </w:r>
      <w:r w:rsidR="00334063" w:rsidRPr="005B584C">
        <w:rPr>
          <w:szCs w:val="28"/>
        </w:rPr>
        <w:t xml:space="preserve">. </w:t>
      </w:r>
    </w:p>
    <w:p w14:paraId="1C30C913" w14:textId="63D25B77" w:rsidR="00BF4DFD" w:rsidRPr="005B584C" w:rsidRDefault="005B584C" w:rsidP="00C245BF">
      <w:pPr>
        <w:spacing w:after="240"/>
        <w:ind w:firstLine="709"/>
        <w:jc w:val="both"/>
        <w:rPr>
          <w:szCs w:val="28"/>
        </w:rPr>
      </w:pPr>
      <w:r>
        <w:rPr>
          <w:szCs w:val="28"/>
        </w:rPr>
        <w:t>2.5. Субъект Российской Федерации в</w:t>
      </w:r>
      <w:r w:rsidR="00BF4DFD" w:rsidRPr="005B584C">
        <w:rPr>
          <w:szCs w:val="28"/>
        </w:rPr>
        <w:t>ыполнение требований по обеспечению информационной безопасности в соответствии с законодательством Российской Федерации.</w:t>
      </w:r>
    </w:p>
    <w:p w14:paraId="169E9FB1" w14:textId="281DDC80" w:rsidR="00BF4DFD" w:rsidRPr="00255714" w:rsidRDefault="00234E22" w:rsidP="00234E22">
      <w:pPr>
        <w:pStyle w:val="af"/>
        <w:spacing w:line="360" w:lineRule="auto"/>
        <w:ind w:left="709"/>
        <w:jc w:val="center"/>
        <w:rPr>
          <w:b/>
          <w:szCs w:val="28"/>
        </w:rPr>
      </w:pPr>
      <w:r>
        <w:rPr>
          <w:b/>
          <w:szCs w:val="28"/>
        </w:rPr>
        <w:t xml:space="preserve">3. </w:t>
      </w:r>
      <w:r w:rsidR="00BF4DFD" w:rsidRPr="00255714">
        <w:rPr>
          <w:b/>
          <w:szCs w:val="28"/>
        </w:rPr>
        <w:t>Порядок взаимодействия Сторон</w:t>
      </w:r>
    </w:p>
    <w:p w14:paraId="5E610F35" w14:textId="77777777" w:rsidR="00BF4DFD" w:rsidRPr="00B31818" w:rsidRDefault="00BF4DFD" w:rsidP="00BF4DFD">
      <w:pPr>
        <w:pStyle w:val="af"/>
        <w:numPr>
          <w:ilvl w:val="1"/>
          <w:numId w:val="14"/>
        </w:numPr>
        <w:ind w:left="0" w:firstLine="709"/>
        <w:jc w:val="both"/>
        <w:rPr>
          <w:szCs w:val="28"/>
        </w:rPr>
      </w:pPr>
      <w:r w:rsidRPr="00B31818">
        <w:rPr>
          <w:szCs w:val="28"/>
        </w:rPr>
        <w:t>Уполномоченными должностными лицами Сторон по осуществлению взаимодействия между Минцифры России и субъектом Российской Федерации являются:</w:t>
      </w:r>
    </w:p>
    <w:p w14:paraId="4C915026" w14:textId="47CA4C51" w:rsidR="00BF4DFD" w:rsidRDefault="00BF4DFD" w:rsidP="00BF4DFD">
      <w:pPr>
        <w:pStyle w:val="af"/>
        <w:numPr>
          <w:ilvl w:val="0"/>
          <w:numId w:val="12"/>
        </w:numPr>
        <w:ind w:left="0" w:firstLine="709"/>
        <w:jc w:val="both"/>
        <w:rPr>
          <w:szCs w:val="28"/>
        </w:rPr>
      </w:pPr>
      <w:r w:rsidRPr="001F177A">
        <w:rPr>
          <w:szCs w:val="28"/>
        </w:rPr>
        <w:t xml:space="preserve">от Минцифры России: </w:t>
      </w:r>
      <w:r w:rsidRPr="00FE1CBB">
        <w:rPr>
          <w:szCs w:val="28"/>
        </w:rPr>
        <w:t xml:space="preserve">директор Департамента </w:t>
      </w:r>
      <w:r w:rsidR="00FE1CBB" w:rsidRPr="00FE1CBB">
        <w:rPr>
          <w:szCs w:val="28"/>
        </w:rPr>
        <w:t>развития</w:t>
      </w:r>
      <w:r w:rsidR="00FE1CBB">
        <w:rPr>
          <w:szCs w:val="28"/>
        </w:rPr>
        <w:t xml:space="preserve"> инфраструктуры </w:t>
      </w:r>
      <w:r w:rsidR="00FE1CBB">
        <w:rPr>
          <w:szCs w:val="28"/>
        </w:rPr>
        <w:br/>
        <w:t xml:space="preserve">электронного </w:t>
      </w:r>
      <w:r w:rsidR="00FE1CBB" w:rsidRPr="00FE1CBB">
        <w:rPr>
          <w:szCs w:val="28"/>
        </w:rPr>
        <w:t>правительства</w:t>
      </w:r>
      <w:r w:rsidRPr="00FE1CBB">
        <w:rPr>
          <w:szCs w:val="28"/>
        </w:rPr>
        <w:t xml:space="preserve"> – </w:t>
      </w:r>
      <w:r w:rsidR="00FE1CBB" w:rsidRPr="00FE1CBB">
        <w:rPr>
          <w:szCs w:val="28"/>
        </w:rPr>
        <w:t>Ярополов</w:t>
      </w:r>
      <w:r w:rsidR="00FE1CBB">
        <w:rPr>
          <w:szCs w:val="28"/>
        </w:rPr>
        <w:t xml:space="preserve"> Ярослав Олегович</w:t>
      </w:r>
      <w:r w:rsidRPr="001F177A">
        <w:rPr>
          <w:szCs w:val="28"/>
        </w:rPr>
        <w:t>;</w:t>
      </w:r>
    </w:p>
    <w:p w14:paraId="7DBCB138" w14:textId="37BF26A8" w:rsidR="00BF4DFD" w:rsidRPr="00B31818" w:rsidRDefault="00BF4DFD" w:rsidP="00BF4DFD">
      <w:pPr>
        <w:pStyle w:val="af"/>
        <w:numPr>
          <w:ilvl w:val="0"/>
          <w:numId w:val="12"/>
        </w:numPr>
        <w:ind w:left="0" w:firstLine="709"/>
        <w:jc w:val="both"/>
        <w:rPr>
          <w:szCs w:val="28"/>
        </w:rPr>
      </w:pPr>
      <w:r w:rsidRPr="00B31818">
        <w:rPr>
          <w:szCs w:val="28"/>
        </w:rPr>
        <w:t xml:space="preserve">от </w:t>
      </w:r>
      <w:r w:rsidR="000C5F9D">
        <w:rPr>
          <w:szCs w:val="28"/>
        </w:rPr>
        <w:t xml:space="preserve">Кабардино-Балкарской Республики: </w:t>
      </w:r>
      <w:r w:rsidR="000C5F9D" w:rsidRPr="000C5F9D">
        <w:rPr>
          <w:szCs w:val="28"/>
        </w:rPr>
        <w:t>заместитель министра цифр</w:t>
      </w:r>
      <w:r w:rsidR="000C5F9D">
        <w:rPr>
          <w:szCs w:val="28"/>
        </w:rPr>
        <w:t>о</w:t>
      </w:r>
      <w:r w:rsidR="000C5F9D" w:rsidRPr="000C5F9D">
        <w:rPr>
          <w:szCs w:val="28"/>
        </w:rPr>
        <w:t>вого развития, связи и массовых коммуникаций Кабардино-Балкарской Республики – Ашабоков Жантемир Борисович</w:t>
      </w:r>
      <w:r>
        <w:rPr>
          <w:szCs w:val="28"/>
        </w:rPr>
        <w:t>.</w:t>
      </w:r>
    </w:p>
    <w:p w14:paraId="4AE7B55E" w14:textId="5BC09A9A" w:rsidR="00BF4DFD" w:rsidRPr="00255714" w:rsidRDefault="00BF4DFD" w:rsidP="00BF4DFD">
      <w:pPr>
        <w:pStyle w:val="af"/>
        <w:numPr>
          <w:ilvl w:val="1"/>
          <w:numId w:val="14"/>
        </w:numPr>
        <w:ind w:left="0" w:firstLine="709"/>
        <w:jc w:val="both"/>
        <w:rPr>
          <w:szCs w:val="28"/>
        </w:rPr>
      </w:pPr>
      <w:r w:rsidRPr="00255714">
        <w:rPr>
          <w:szCs w:val="28"/>
        </w:rPr>
        <w:t>Взаимодействие Сторон при реализации целей</w:t>
      </w:r>
      <w:r w:rsidR="00380C97">
        <w:rPr>
          <w:szCs w:val="28"/>
        </w:rPr>
        <w:t xml:space="preserve"> </w:t>
      </w:r>
      <w:r w:rsidRPr="00255714">
        <w:rPr>
          <w:szCs w:val="28"/>
        </w:rPr>
        <w:t>Соглашения осуществляется:</w:t>
      </w:r>
    </w:p>
    <w:p w14:paraId="3625B316" w14:textId="77777777" w:rsidR="00BF4DFD" w:rsidRDefault="00BF4DFD" w:rsidP="00BF4DFD">
      <w:pPr>
        <w:pStyle w:val="af"/>
        <w:numPr>
          <w:ilvl w:val="0"/>
          <w:numId w:val="13"/>
        </w:numPr>
        <w:ind w:left="0" w:firstLine="709"/>
        <w:jc w:val="both"/>
        <w:rPr>
          <w:szCs w:val="28"/>
        </w:rPr>
      </w:pPr>
      <w:r w:rsidRPr="00255714">
        <w:rPr>
          <w:szCs w:val="28"/>
        </w:rPr>
        <w:t>в форме официальной переписки с использованием системы межведомственного электронного документооборота при согласовании Сторонами документов;</w:t>
      </w:r>
    </w:p>
    <w:p w14:paraId="5F5427F6" w14:textId="77777777" w:rsidR="00BF4DFD" w:rsidRPr="00B31818" w:rsidRDefault="00BF4DFD" w:rsidP="00BF4DFD">
      <w:pPr>
        <w:pStyle w:val="af"/>
        <w:numPr>
          <w:ilvl w:val="0"/>
          <w:numId w:val="13"/>
        </w:numPr>
        <w:ind w:left="0" w:firstLine="709"/>
        <w:jc w:val="both"/>
        <w:rPr>
          <w:szCs w:val="28"/>
        </w:rPr>
      </w:pPr>
      <w:r w:rsidRPr="00B31818">
        <w:rPr>
          <w:szCs w:val="28"/>
        </w:rPr>
        <w:t>в форме рабочего взаимодействия с применением электронной почты, аудио и видео связи, сервисами мгновенного обмена сообщениями.</w:t>
      </w:r>
    </w:p>
    <w:p w14:paraId="3A8DE175" w14:textId="77335867" w:rsidR="00BF4DFD" w:rsidRDefault="00BF4DFD" w:rsidP="00FE1CBB">
      <w:pPr>
        <w:pStyle w:val="af"/>
        <w:numPr>
          <w:ilvl w:val="1"/>
          <w:numId w:val="14"/>
        </w:numPr>
        <w:ind w:left="0" w:firstLine="709"/>
        <w:jc w:val="both"/>
        <w:rPr>
          <w:szCs w:val="28"/>
        </w:rPr>
      </w:pPr>
      <w:r w:rsidRPr="0026344E">
        <w:rPr>
          <w:szCs w:val="28"/>
        </w:rPr>
        <w:t>Взаимодействие со службой технической поддержки осуществляется</w:t>
      </w:r>
      <w:r w:rsidR="00821AC4">
        <w:rPr>
          <w:szCs w:val="28"/>
        </w:rPr>
        <w:br/>
      </w:r>
      <w:r w:rsidRPr="0026344E">
        <w:rPr>
          <w:szCs w:val="28"/>
        </w:rPr>
        <w:t xml:space="preserve"> в виде электронных заявок через личный кабинет </w:t>
      </w:r>
      <w:r w:rsidR="00D929EF">
        <w:rPr>
          <w:szCs w:val="28"/>
        </w:rPr>
        <w:t>с</w:t>
      </w:r>
      <w:r w:rsidRPr="0026344E">
        <w:rPr>
          <w:szCs w:val="28"/>
        </w:rPr>
        <w:t>и</w:t>
      </w:r>
      <w:r w:rsidR="00FE1CBB">
        <w:rPr>
          <w:szCs w:val="28"/>
        </w:rPr>
        <w:t xml:space="preserve">туационного центра электронного </w:t>
      </w:r>
      <w:r w:rsidRPr="00FE1CBB">
        <w:rPr>
          <w:szCs w:val="28"/>
        </w:rPr>
        <w:t>правительства (</w:t>
      </w:r>
      <w:hyperlink r:id="rId5" w:history="1">
        <w:r w:rsidR="00BF2768" w:rsidRPr="00333D92">
          <w:rPr>
            <w:rStyle w:val="afb"/>
          </w:rPr>
          <w:t>https://sc.digital.gov.ru/</w:t>
        </w:r>
      </w:hyperlink>
      <w:r w:rsidRPr="00FE1CBB">
        <w:rPr>
          <w:szCs w:val="28"/>
        </w:rPr>
        <w:t>).</w:t>
      </w:r>
    </w:p>
    <w:p w14:paraId="2864B1A6" w14:textId="77777777" w:rsidR="00BF2768" w:rsidRDefault="00BF2768" w:rsidP="00AD1D18">
      <w:pPr>
        <w:pStyle w:val="af"/>
        <w:ind w:left="709"/>
        <w:jc w:val="both"/>
        <w:rPr>
          <w:szCs w:val="28"/>
        </w:rPr>
      </w:pPr>
    </w:p>
    <w:p w14:paraId="506446E6" w14:textId="1B8E206C" w:rsidR="00BF2768" w:rsidRPr="00491D2D" w:rsidRDefault="00BF2768" w:rsidP="00AD1D18">
      <w:pPr>
        <w:pStyle w:val="2"/>
        <w:numPr>
          <w:ilvl w:val="0"/>
          <w:numId w:val="14"/>
        </w:numPr>
        <w:spacing w:line="360" w:lineRule="auto"/>
        <w:jc w:val="center"/>
        <w:rPr>
          <w:rFonts w:ascii="Times New Roman" w:hAnsi="Times New Roman" w:cs="Times New Roman"/>
          <w:b/>
          <w:color w:val="auto"/>
          <w:sz w:val="28"/>
          <w:szCs w:val="28"/>
        </w:rPr>
      </w:pPr>
      <w:r w:rsidRPr="00491D2D">
        <w:rPr>
          <w:rFonts w:ascii="Times New Roman" w:hAnsi="Times New Roman" w:cs="Times New Roman"/>
          <w:b/>
          <w:color w:val="auto"/>
          <w:sz w:val="28"/>
          <w:szCs w:val="28"/>
        </w:rPr>
        <w:t>Конфиденциальность</w:t>
      </w:r>
    </w:p>
    <w:p w14:paraId="3200D4E6" w14:textId="367E93B8" w:rsidR="00BF2768" w:rsidRPr="001855BE" w:rsidRDefault="009802D3" w:rsidP="00BF2768">
      <w:pPr>
        <w:pStyle w:val="af"/>
        <w:ind w:left="0" w:firstLine="709"/>
        <w:jc w:val="both"/>
        <w:rPr>
          <w:szCs w:val="28"/>
        </w:rPr>
      </w:pPr>
      <w:r>
        <w:rPr>
          <w:szCs w:val="28"/>
        </w:rPr>
        <w:t>4</w:t>
      </w:r>
      <w:r w:rsidR="00BF2768" w:rsidRPr="001855BE">
        <w:rPr>
          <w:szCs w:val="28"/>
        </w:rPr>
        <w:t xml:space="preserve">.1. Стороны обязуются </w:t>
      </w:r>
      <w:r w:rsidR="00C34101">
        <w:rPr>
          <w:szCs w:val="28"/>
        </w:rPr>
        <w:t xml:space="preserve">в случае использования Модуля </w:t>
      </w:r>
      <w:r w:rsidR="00BF2768" w:rsidRPr="001855BE">
        <w:rPr>
          <w:szCs w:val="28"/>
        </w:rPr>
        <w:t xml:space="preserve">принимать меры для защиты информации, содержащейся в </w:t>
      </w:r>
      <w:r w:rsidR="00BF2768">
        <w:rPr>
          <w:szCs w:val="28"/>
        </w:rPr>
        <w:t>Модуле</w:t>
      </w:r>
      <w:r w:rsidR="00BF2768" w:rsidRPr="001855BE">
        <w:rPr>
          <w:szCs w:val="28"/>
        </w:rPr>
        <w:t xml:space="preserve">, от несанкционированного доступа третьих лиц в соответствии со статьей 16 Федерального закона от 27 июля 2006 г. </w:t>
      </w:r>
      <w:r w:rsidR="00120DC0">
        <w:rPr>
          <w:szCs w:val="28"/>
        </w:rPr>
        <w:br/>
      </w:r>
      <w:r w:rsidR="00BF2768" w:rsidRPr="001855BE">
        <w:rPr>
          <w:szCs w:val="28"/>
        </w:rPr>
        <w:t xml:space="preserve">№ 149-ФЗ «Об информации, информационных технологиях и о защите информации», в том числе: </w:t>
      </w:r>
    </w:p>
    <w:p w14:paraId="64F4523F" w14:textId="53551C27" w:rsidR="00BF2768" w:rsidRPr="001855BE" w:rsidRDefault="00BF2768" w:rsidP="00BF2768">
      <w:pPr>
        <w:pStyle w:val="af"/>
        <w:ind w:left="0" w:firstLine="709"/>
        <w:jc w:val="both"/>
        <w:rPr>
          <w:szCs w:val="28"/>
        </w:rPr>
      </w:pPr>
      <w:r>
        <w:rPr>
          <w:szCs w:val="28"/>
        </w:rPr>
        <w:t xml:space="preserve"> -</w:t>
      </w:r>
      <w:r w:rsidRPr="001855BE">
        <w:rPr>
          <w:szCs w:val="28"/>
        </w:rPr>
        <w:t xml:space="preserve"> осуществлять хранение конфиденциальной информации, содержащейся </w:t>
      </w:r>
      <w:r>
        <w:rPr>
          <w:szCs w:val="28"/>
        </w:rPr>
        <w:br/>
      </w:r>
      <w:r w:rsidRPr="001855BE">
        <w:rPr>
          <w:szCs w:val="28"/>
        </w:rPr>
        <w:t>в</w:t>
      </w:r>
      <w:r w:rsidR="00C34101">
        <w:rPr>
          <w:szCs w:val="28"/>
        </w:rPr>
        <w:t xml:space="preserve"> Модуле</w:t>
      </w:r>
      <w:r w:rsidRPr="001855BE">
        <w:rPr>
          <w:szCs w:val="28"/>
        </w:rPr>
        <w:t>, на носителях, в помещениях, исключающих доступ к ней третьих лиц;</w:t>
      </w:r>
    </w:p>
    <w:p w14:paraId="0C041ACC" w14:textId="47A911D6" w:rsidR="00BF2768" w:rsidRPr="001855BE" w:rsidRDefault="00BF2768" w:rsidP="00BF2768">
      <w:pPr>
        <w:pStyle w:val="af"/>
        <w:ind w:left="0" w:firstLine="709"/>
        <w:jc w:val="both"/>
        <w:rPr>
          <w:szCs w:val="28"/>
        </w:rPr>
      </w:pPr>
      <w:r w:rsidRPr="001855BE">
        <w:rPr>
          <w:szCs w:val="28"/>
        </w:rPr>
        <w:lastRenderedPageBreak/>
        <w:t xml:space="preserve">- ограничивать доступ к конфиденциальной информации, содержащейся </w:t>
      </w:r>
      <w:r>
        <w:rPr>
          <w:szCs w:val="28"/>
        </w:rPr>
        <w:br/>
      </w:r>
      <w:r w:rsidRPr="001855BE">
        <w:rPr>
          <w:szCs w:val="28"/>
        </w:rPr>
        <w:t xml:space="preserve">в </w:t>
      </w:r>
      <w:r w:rsidR="00C34101">
        <w:rPr>
          <w:szCs w:val="28"/>
        </w:rPr>
        <w:t>Модуле</w:t>
      </w:r>
      <w:r w:rsidRPr="001855BE">
        <w:rPr>
          <w:szCs w:val="28"/>
        </w:rPr>
        <w:t xml:space="preserve">, в том числе для работников, не допущенных в соответствии </w:t>
      </w:r>
      <w:r>
        <w:rPr>
          <w:szCs w:val="28"/>
        </w:rPr>
        <w:br/>
      </w:r>
      <w:r w:rsidRPr="001855BE">
        <w:rPr>
          <w:szCs w:val="28"/>
        </w:rPr>
        <w:t>с Соглашением к ознакомлению с этой информацией.</w:t>
      </w:r>
    </w:p>
    <w:p w14:paraId="1484CAC5" w14:textId="30F5D46F" w:rsidR="00BF2768" w:rsidRPr="001855BE" w:rsidRDefault="009802D3" w:rsidP="00BF2768">
      <w:pPr>
        <w:pStyle w:val="af"/>
        <w:ind w:left="0" w:firstLine="709"/>
        <w:jc w:val="both"/>
        <w:rPr>
          <w:szCs w:val="28"/>
        </w:rPr>
      </w:pPr>
      <w:r>
        <w:rPr>
          <w:szCs w:val="28"/>
        </w:rPr>
        <w:t>4</w:t>
      </w:r>
      <w:r w:rsidR="00BF2768" w:rsidRPr="001855BE">
        <w:rPr>
          <w:szCs w:val="28"/>
        </w:rPr>
        <w:t xml:space="preserve">.2. Предоставляемая Сторонами друг другу информация, связанная </w:t>
      </w:r>
      <w:r w:rsidR="00BF2768">
        <w:rPr>
          <w:szCs w:val="28"/>
        </w:rPr>
        <w:br/>
      </w:r>
      <w:r w:rsidR="00BF2768" w:rsidRPr="001855BE">
        <w:rPr>
          <w:szCs w:val="28"/>
        </w:rPr>
        <w:t xml:space="preserve">с заключением и исполнением Соглашения, в отношении которой распространяется действие Указа Президента Российской Федерации от 6 марта 1997 г. № 188 </w:t>
      </w:r>
      <w:r w:rsidR="00BF2768">
        <w:rPr>
          <w:szCs w:val="28"/>
        </w:rPr>
        <w:br/>
      </w:r>
      <w:r w:rsidR="00BF2768" w:rsidRPr="001855BE">
        <w:rPr>
          <w:szCs w:val="28"/>
        </w:rPr>
        <w:t xml:space="preserve">«Об утверждении Перечня сведений конфиденциального характера» и </w:t>
      </w:r>
      <w:r w:rsidR="00BF2768" w:rsidRPr="00CC1FA4">
        <w:rPr>
          <w:szCs w:val="28"/>
        </w:rPr>
        <w:t>Федеральн</w:t>
      </w:r>
      <w:r w:rsidR="00BF2768">
        <w:rPr>
          <w:szCs w:val="28"/>
        </w:rPr>
        <w:t>ого</w:t>
      </w:r>
      <w:r w:rsidR="00BF2768" w:rsidRPr="00CC1FA4">
        <w:rPr>
          <w:szCs w:val="28"/>
        </w:rPr>
        <w:t xml:space="preserve"> закон</w:t>
      </w:r>
      <w:r w:rsidR="00BF2768">
        <w:rPr>
          <w:szCs w:val="28"/>
        </w:rPr>
        <w:t xml:space="preserve">а от 27 июля </w:t>
      </w:r>
      <w:r w:rsidR="00BF2768" w:rsidRPr="00CC1FA4">
        <w:rPr>
          <w:szCs w:val="28"/>
        </w:rPr>
        <w:t xml:space="preserve">2006 </w:t>
      </w:r>
      <w:r w:rsidR="00BF2768">
        <w:rPr>
          <w:szCs w:val="28"/>
        </w:rPr>
        <w:t>г. №</w:t>
      </w:r>
      <w:r w:rsidR="00BF2768" w:rsidRPr="00CC1FA4">
        <w:rPr>
          <w:szCs w:val="28"/>
        </w:rPr>
        <w:t xml:space="preserve"> 149-ФЗ </w:t>
      </w:r>
      <w:r w:rsidR="00BF2768">
        <w:rPr>
          <w:szCs w:val="28"/>
        </w:rPr>
        <w:t>«</w:t>
      </w:r>
      <w:r w:rsidR="00BF2768" w:rsidRPr="00CC1FA4">
        <w:rPr>
          <w:szCs w:val="28"/>
        </w:rPr>
        <w:t>Об информации, информационных технологиях и о защите информации</w:t>
      </w:r>
      <w:r w:rsidR="00BF2768">
        <w:rPr>
          <w:szCs w:val="28"/>
        </w:rPr>
        <w:t>»</w:t>
      </w:r>
      <w:r w:rsidR="00BF2768" w:rsidRPr="001855BE">
        <w:rPr>
          <w:szCs w:val="28"/>
        </w:rPr>
        <w:t xml:space="preserve"> считается информацией ограниченного доступа (далее – конфиденциальная информация).</w:t>
      </w:r>
    </w:p>
    <w:p w14:paraId="4563A60E" w14:textId="61E370F3" w:rsidR="00BF2768" w:rsidRPr="001855BE" w:rsidRDefault="009802D3" w:rsidP="00BF2768">
      <w:pPr>
        <w:pStyle w:val="af"/>
        <w:ind w:left="0" w:firstLine="709"/>
        <w:jc w:val="both"/>
        <w:rPr>
          <w:szCs w:val="28"/>
        </w:rPr>
      </w:pPr>
      <w:r>
        <w:rPr>
          <w:szCs w:val="28"/>
        </w:rPr>
        <w:t>4</w:t>
      </w:r>
      <w:r w:rsidR="00BF2768" w:rsidRPr="001855BE">
        <w:rPr>
          <w:szCs w:val="28"/>
        </w:rPr>
        <w:t>.3. Стороны обязуются, начиная с даты подписания и в течение 3 (трех) лет после прекращения действия Соглашения, не передавать конфиденциальную информацию третьим лицам без письменного согласия другой Стороны</w:t>
      </w:r>
      <w:r w:rsidR="00BF2768">
        <w:rPr>
          <w:szCs w:val="28"/>
        </w:rPr>
        <w:t xml:space="preserve"> </w:t>
      </w:r>
      <w:r w:rsidR="00120DC0">
        <w:rPr>
          <w:szCs w:val="28"/>
        </w:rPr>
        <w:br/>
      </w:r>
      <w:r w:rsidR="00BF2768">
        <w:rPr>
          <w:szCs w:val="28"/>
        </w:rPr>
        <w:t xml:space="preserve">и (или) согласия субъектов персональных данных и обладателей такой информации </w:t>
      </w:r>
      <w:r w:rsidR="00120DC0">
        <w:rPr>
          <w:szCs w:val="28"/>
        </w:rPr>
        <w:br/>
      </w:r>
      <w:r w:rsidR="00BF2768">
        <w:rPr>
          <w:szCs w:val="28"/>
        </w:rPr>
        <w:t>в соответствии с Федеральным законом от 27 июля</w:t>
      </w:r>
      <w:r w:rsidR="00BF2768" w:rsidRPr="00CC1FA4">
        <w:rPr>
          <w:szCs w:val="28"/>
        </w:rPr>
        <w:t xml:space="preserve"> 2006 </w:t>
      </w:r>
      <w:r w:rsidR="00BF2768">
        <w:rPr>
          <w:szCs w:val="28"/>
        </w:rPr>
        <w:t>г. №</w:t>
      </w:r>
      <w:r w:rsidR="00BF2768" w:rsidRPr="00CC1FA4">
        <w:rPr>
          <w:szCs w:val="28"/>
        </w:rPr>
        <w:t xml:space="preserve"> 152-ФЗ </w:t>
      </w:r>
      <w:r w:rsidR="00120DC0">
        <w:rPr>
          <w:szCs w:val="28"/>
        </w:rPr>
        <w:br/>
      </w:r>
      <w:r w:rsidR="00BF2768">
        <w:rPr>
          <w:szCs w:val="28"/>
        </w:rPr>
        <w:t>«</w:t>
      </w:r>
      <w:r w:rsidR="00BF2768" w:rsidRPr="00CC1FA4">
        <w:rPr>
          <w:szCs w:val="28"/>
        </w:rPr>
        <w:t>О персональных данных</w:t>
      </w:r>
      <w:r w:rsidR="00BF2768">
        <w:rPr>
          <w:szCs w:val="28"/>
        </w:rPr>
        <w:t>».</w:t>
      </w:r>
    </w:p>
    <w:p w14:paraId="1AE653A9" w14:textId="6D71172E" w:rsidR="00BF2768" w:rsidRPr="001855BE" w:rsidRDefault="009802D3" w:rsidP="00BF2768">
      <w:pPr>
        <w:pStyle w:val="af"/>
        <w:ind w:left="0" w:firstLine="709"/>
        <w:jc w:val="both"/>
        <w:rPr>
          <w:szCs w:val="28"/>
        </w:rPr>
      </w:pPr>
      <w:r>
        <w:rPr>
          <w:szCs w:val="28"/>
        </w:rPr>
        <w:t>4</w:t>
      </w:r>
      <w:r w:rsidR="00BF2768" w:rsidRPr="001855BE">
        <w:rPr>
          <w:szCs w:val="28"/>
        </w:rPr>
        <w:t xml:space="preserve">.4. Конфиденциальная информация должна иметь на момент ее раскрытия </w:t>
      </w:r>
      <w:r w:rsidR="00BF2768" w:rsidRPr="001855BE">
        <w:rPr>
          <w:szCs w:val="28"/>
        </w:rPr>
        <w:br/>
        <w:t xml:space="preserve">и передачи четкую маркировку, гриф или иное обозначение, установленное  раскрывающей информацию Стороной. Если такая маркировка, гриф </w:t>
      </w:r>
      <w:r w:rsidR="00120DC0">
        <w:rPr>
          <w:szCs w:val="28"/>
        </w:rPr>
        <w:br/>
      </w:r>
      <w:r w:rsidR="00BF2768" w:rsidRPr="001855BE">
        <w:rPr>
          <w:szCs w:val="28"/>
        </w:rPr>
        <w:t xml:space="preserve">или обозначение не сделаны одновременно с раскрытием информации, </w:t>
      </w:r>
      <w:r w:rsidR="00120DC0">
        <w:rPr>
          <w:szCs w:val="28"/>
        </w:rPr>
        <w:br/>
      </w:r>
      <w:r w:rsidR="00BF2768" w:rsidRPr="001855BE">
        <w:rPr>
          <w:szCs w:val="28"/>
        </w:rPr>
        <w:t xml:space="preserve">то раскрывающая информацию Сторона должна незамедлительно после передачи информации сделать такое обозначение в письменном виде. Получающая информацию Сторона должна предпринять в равной степени меры, предотвращающие несанкционированное использование или разглашение такой информации, как она обычно предотвращает несанкционированное использование или разглашение своей собственной информации такого же рода, в соответствии </w:t>
      </w:r>
      <w:r w:rsidR="00120DC0">
        <w:rPr>
          <w:szCs w:val="28"/>
        </w:rPr>
        <w:br/>
      </w:r>
      <w:r w:rsidR="00BF2768" w:rsidRPr="001855BE">
        <w:rPr>
          <w:szCs w:val="28"/>
        </w:rPr>
        <w:t xml:space="preserve">с законодательством Российской Федерации, а также как того требуют соответствующие стандарты профессиональной этики. Получающая Сторона должна воздерживаться от использования конфиденциальной информации и использовать </w:t>
      </w:r>
      <w:r w:rsidR="00120DC0">
        <w:rPr>
          <w:szCs w:val="28"/>
        </w:rPr>
        <w:br/>
      </w:r>
      <w:r w:rsidR="00BF2768" w:rsidRPr="001855BE">
        <w:rPr>
          <w:szCs w:val="28"/>
        </w:rPr>
        <w:t xml:space="preserve">ее только в случаях, необходимых для исполнения Соглашения, и ограничивать </w:t>
      </w:r>
      <w:r w:rsidR="00120DC0">
        <w:rPr>
          <w:szCs w:val="28"/>
        </w:rPr>
        <w:br/>
      </w:r>
      <w:r w:rsidR="00BF2768" w:rsidRPr="001855BE">
        <w:rPr>
          <w:szCs w:val="28"/>
        </w:rPr>
        <w:t xml:space="preserve">ее использование или разглашение лицами, которым она необходима для исполнения Соглашения. По окончании Соглашения получающая Сторона должна вернуть другой Стороне оригиналы и копии (или обеспечить уничтожение переданной информации в электронном виде), предоставленные ей по Соглашению всех материалов, содержащих конфиденциальную информацию. </w:t>
      </w:r>
    </w:p>
    <w:p w14:paraId="11243571" w14:textId="77777777" w:rsidR="00BF2768" w:rsidRPr="001855BE" w:rsidRDefault="00BF2768" w:rsidP="00BF2768">
      <w:pPr>
        <w:pStyle w:val="af"/>
        <w:ind w:left="0" w:firstLine="709"/>
        <w:jc w:val="both"/>
        <w:rPr>
          <w:szCs w:val="28"/>
        </w:rPr>
      </w:pPr>
      <w:r w:rsidRPr="001855BE">
        <w:rPr>
          <w:szCs w:val="28"/>
        </w:rPr>
        <w:t>Приведенные выше положения не относятся к информации:</w:t>
      </w:r>
    </w:p>
    <w:p w14:paraId="3522E89F" w14:textId="77777777" w:rsidR="00BF2768" w:rsidRPr="001855BE" w:rsidRDefault="00BF2768" w:rsidP="00BF2768">
      <w:pPr>
        <w:pStyle w:val="af"/>
        <w:ind w:left="709"/>
        <w:jc w:val="both"/>
        <w:rPr>
          <w:szCs w:val="28"/>
        </w:rPr>
      </w:pPr>
      <w:r w:rsidRPr="001855BE">
        <w:rPr>
          <w:szCs w:val="28"/>
        </w:rPr>
        <w:t>- которая на момент получения является общедоступной;</w:t>
      </w:r>
    </w:p>
    <w:p w14:paraId="1742FAEC" w14:textId="77777777" w:rsidR="00BF2768" w:rsidRPr="001855BE" w:rsidRDefault="00BF2768" w:rsidP="00BF2768">
      <w:pPr>
        <w:pStyle w:val="af"/>
        <w:ind w:left="0" w:firstLine="709"/>
        <w:jc w:val="both"/>
        <w:rPr>
          <w:szCs w:val="28"/>
        </w:rPr>
      </w:pPr>
      <w:r w:rsidRPr="001855BE">
        <w:rPr>
          <w:szCs w:val="28"/>
        </w:rPr>
        <w:t>- которая впоследствии законным образом приобретается от третьей стороны без продолжения ограничений на ее использование;</w:t>
      </w:r>
    </w:p>
    <w:p w14:paraId="7FA0FD6E" w14:textId="77777777" w:rsidR="00BF2768" w:rsidRPr="001855BE" w:rsidRDefault="00BF2768" w:rsidP="00BF2768">
      <w:pPr>
        <w:pStyle w:val="af"/>
        <w:ind w:left="0" w:firstLine="709"/>
        <w:jc w:val="both"/>
        <w:rPr>
          <w:szCs w:val="28"/>
        </w:rPr>
      </w:pPr>
      <w:r w:rsidRPr="001855BE">
        <w:rPr>
          <w:szCs w:val="28"/>
        </w:rPr>
        <w:lastRenderedPageBreak/>
        <w:t xml:space="preserve">- которая должна раскрываться уполномоченным государственным органам </w:t>
      </w:r>
      <w:r w:rsidRPr="001855BE">
        <w:rPr>
          <w:szCs w:val="28"/>
        </w:rPr>
        <w:br/>
        <w:t>в соответствии с законодательством Российской Федерации.</w:t>
      </w:r>
    </w:p>
    <w:p w14:paraId="5E277306" w14:textId="2693380C" w:rsidR="00BF2768" w:rsidRPr="001855BE" w:rsidRDefault="009802D3" w:rsidP="00BF2768">
      <w:pPr>
        <w:pStyle w:val="af"/>
        <w:ind w:left="0" w:firstLine="709"/>
        <w:jc w:val="both"/>
        <w:rPr>
          <w:szCs w:val="28"/>
        </w:rPr>
      </w:pPr>
      <w:r>
        <w:rPr>
          <w:szCs w:val="28"/>
        </w:rPr>
        <w:t>4</w:t>
      </w:r>
      <w:r w:rsidR="00BF2768" w:rsidRPr="001855BE">
        <w:rPr>
          <w:szCs w:val="28"/>
        </w:rPr>
        <w:t>.5. В случае сомнений относительно конфиденциальности любой полученной, передаваемой и раскрываемой информации, которая становится известной Стороне, такая Сторона обязуется незамедлительн</w:t>
      </w:r>
      <w:r w:rsidR="00BF2768">
        <w:rPr>
          <w:szCs w:val="28"/>
        </w:rPr>
        <w:t xml:space="preserve">о обратиться к другим Сторонам </w:t>
      </w:r>
      <w:r w:rsidR="00120DC0">
        <w:rPr>
          <w:szCs w:val="28"/>
        </w:rPr>
        <w:br/>
      </w:r>
      <w:r w:rsidR="00BF2768" w:rsidRPr="001855BE">
        <w:rPr>
          <w:szCs w:val="28"/>
        </w:rPr>
        <w:t>за разъяснениями.</w:t>
      </w:r>
    </w:p>
    <w:p w14:paraId="2A749602" w14:textId="78D9F368" w:rsidR="00BF2768" w:rsidRPr="001855BE" w:rsidRDefault="009802D3" w:rsidP="00BF2768">
      <w:pPr>
        <w:pStyle w:val="af"/>
        <w:ind w:left="0" w:firstLine="709"/>
        <w:jc w:val="both"/>
        <w:rPr>
          <w:szCs w:val="28"/>
        </w:rPr>
      </w:pPr>
      <w:r>
        <w:rPr>
          <w:szCs w:val="28"/>
        </w:rPr>
        <w:t>4</w:t>
      </w:r>
      <w:r w:rsidR="00BF2768" w:rsidRPr="001855BE">
        <w:rPr>
          <w:szCs w:val="28"/>
        </w:rPr>
        <w:t xml:space="preserve">.6. Стороны обязуются исключить доступ к конфиденциальной информации третьих лиц или представителей Сторон, не уполномоченных работать </w:t>
      </w:r>
      <w:r w:rsidR="00BF2768" w:rsidRPr="001855BE">
        <w:rPr>
          <w:szCs w:val="28"/>
        </w:rPr>
        <w:br/>
        <w:t xml:space="preserve">с конфиденциальной информацией, относящейся к Соглашению. </w:t>
      </w:r>
    </w:p>
    <w:p w14:paraId="55AB829F" w14:textId="77777777" w:rsidR="00BF2768" w:rsidRPr="001855BE" w:rsidRDefault="00BF2768" w:rsidP="00BF2768">
      <w:pPr>
        <w:widowControl w:val="0"/>
        <w:suppressAutoHyphens/>
        <w:ind w:firstLine="709"/>
        <w:jc w:val="both"/>
        <w:rPr>
          <w:rFonts w:eastAsia="Times New Roman"/>
          <w:szCs w:val="28"/>
          <w:lang w:eastAsia="ru-RU"/>
        </w:rPr>
      </w:pPr>
    </w:p>
    <w:p w14:paraId="2FBEFAEF" w14:textId="088E19EE" w:rsidR="00BF2768" w:rsidRPr="001855BE" w:rsidRDefault="00886DFE" w:rsidP="00BF2768">
      <w:pPr>
        <w:keepNext/>
        <w:keepLines/>
        <w:spacing w:line="360" w:lineRule="auto"/>
        <w:jc w:val="center"/>
        <w:outlineLvl w:val="1"/>
        <w:rPr>
          <w:rFonts w:eastAsiaTheme="majorEastAsia"/>
          <w:b/>
          <w:szCs w:val="28"/>
        </w:rPr>
      </w:pPr>
      <w:r>
        <w:rPr>
          <w:rFonts w:eastAsiaTheme="majorEastAsia"/>
          <w:b/>
          <w:szCs w:val="28"/>
        </w:rPr>
        <w:t>5</w:t>
      </w:r>
      <w:r w:rsidR="00BF2768" w:rsidRPr="001855BE">
        <w:rPr>
          <w:rFonts w:eastAsiaTheme="majorEastAsia"/>
          <w:b/>
          <w:szCs w:val="28"/>
        </w:rPr>
        <w:t>. Ответственность Сторон</w:t>
      </w:r>
    </w:p>
    <w:p w14:paraId="4CAD6F40" w14:textId="5C5BCED2" w:rsidR="00BF2768" w:rsidRPr="001855BE" w:rsidRDefault="009802D3" w:rsidP="00BF2768">
      <w:pPr>
        <w:widowControl w:val="0"/>
        <w:suppressAutoHyphens/>
        <w:ind w:firstLine="709"/>
        <w:jc w:val="both"/>
        <w:rPr>
          <w:rFonts w:eastAsia="Times New Roman"/>
          <w:szCs w:val="28"/>
          <w:lang w:eastAsia="ru-RU"/>
        </w:rPr>
      </w:pPr>
      <w:r>
        <w:rPr>
          <w:rFonts w:eastAsia="Times New Roman"/>
          <w:szCs w:val="28"/>
          <w:lang w:eastAsia="ru-RU"/>
        </w:rPr>
        <w:t>5</w:t>
      </w:r>
      <w:r w:rsidR="00BF2768" w:rsidRPr="001855BE">
        <w:rPr>
          <w:rFonts w:eastAsia="Times New Roman"/>
          <w:szCs w:val="28"/>
          <w:lang w:eastAsia="ru-RU"/>
        </w:rPr>
        <w:t>.1. Стороны несут ответственность за неисполнение или ненадлежащее исполнение условий Соглашения в соответствии с законодательством Российской Федерации.</w:t>
      </w:r>
    </w:p>
    <w:p w14:paraId="3491CE94" w14:textId="491A39D0" w:rsidR="00BF2768" w:rsidRPr="001855BE" w:rsidRDefault="009802D3" w:rsidP="00BF2768">
      <w:pPr>
        <w:widowControl w:val="0"/>
        <w:suppressAutoHyphens/>
        <w:ind w:firstLine="709"/>
        <w:jc w:val="both"/>
        <w:rPr>
          <w:rFonts w:eastAsia="Times New Roman"/>
          <w:szCs w:val="28"/>
          <w:lang w:eastAsia="ru-RU"/>
        </w:rPr>
      </w:pPr>
      <w:r>
        <w:rPr>
          <w:rFonts w:eastAsia="Times New Roman"/>
          <w:szCs w:val="28"/>
          <w:lang w:eastAsia="ru-RU"/>
        </w:rPr>
        <w:t>5</w:t>
      </w:r>
      <w:r w:rsidR="00BF2768" w:rsidRPr="001855BE">
        <w:rPr>
          <w:rFonts w:eastAsia="Times New Roman"/>
          <w:szCs w:val="28"/>
          <w:lang w:eastAsia="ru-RU"/>
        </w:rPr>
        <w:t>.2. Стороны не несут ответственности за неисполнение или ненадлежащее исполнение обязательств, принятых на себя в соответствии с Соглашением, если надлежащее исполнение оказалось невозможным вследствие наступления обстоятельств непреодолимой силы.</w:t>
      </w:r>
    </w:p>
    <w:p w14:paraId="58AEE5EC" w14:textId="0E28AD25" w:rsidR="00BF2768" w:rsidRPr="001855BE" w:rsidRDefault="009802D3" w:rsidP="00BF2768">
      <w:pPr>
        <w:widowControl w:val="0"/>
        <w:suppressAutoHyphens/>
        <w:ind w:firstLine="709"/>
        <w:jc w:val="both"/>
        <w:rPr>
          <w:rFonts w:eastAsia="Times New Roman"/>
          <w:szCs w:val="28"/>
          <w:lang w:eastAsia="ru-RU"/>
        </w:rPr>
      </w:pPr>
      <w:r>
        <w:rPr>
          <w:rFonts w:eastAsia="Times New Roman"/>
          <w:szCs w:val="28"/>
          <w:lang w:eastAsia="ru-RU"/>
        </w:rPr>
        <w:t>5</w:t>
      </w:r>
      <w:r w:rsidR="00BF2768" w:rsidRPr="001855BE">
        <w:rPr>
          <w:rFonts w:eastAsia="Times New Roman"/>
          <w:szCs w:val="28"/>
          <w:lang w:eastAsia="ru-RU"/>
        </w:rPr>
        <w:t>.3. Для целей Соглашения «непреодолимая сила» означает обстоятельство, предусмотренное пунктом 3 статьи 401 Гражданского кодекса Российской Федерации.</w:t>
      </w:r>
    </w:p>
    <w:p w14:paraId="48B766A0" w14:textId="498709FB" w:rsidR="00BF2768" w:rsidRPr="001855BE" w:rsidRDefault="009802D3" w:rsidP="00BF2768">
      <w:pPr>
        <w:widowControl w:val="0"/>
        <w:suppressAutoHyphens/>
        <w:ind w:firstLine="709"/>
        <w:jc w:val="both"/>
        <w:rPr>
          <w:rFonts w:eastAsia="Times New Roman"/>
          <w:szCs w:val="28"/>
          <w:lang w:eastAsia="ru-RU"/>
        </w:rPr>
      </w:pPr>
      <w:r>
        <w:rPr>
          <w:rFonts w:eastAsia="Times New Roman"/>
          <w:szCs w:val="28"/>
          <w:lang w:eastAsia="ru-RU"/>
        </w:rPr>
        <w:t>5</w:t>
      </w:r>
      <w:r w:rsidR="00BF2768" w:rsidRPr="001855BE">
        <w:rPr>
          <w:rFonts w:eastAsia="Times New Roman"/>
          <w:szCs w:val="28"/>
          <w:lang w:eastAsia="ru-RU"/>
        </w:rPr>
        <w:t xml:space="preserve">.4. Стороны в случае невозможности исполнения своих обязательств </w:t>
      </w:r>
      <w:r w:rsidR="00BF2768">
        <w:rPr>
          <w:rFonts w:eastAsia="Times New Roman"/>
          <w:szCs w:val="28"/>
          <w:lang w:eastAsia="ru-RU"/>
        </w:rPr>
        <w:br/>
      </w:r>
      <w:r w:rsidR="00BF2768" w:rsidRPr="001855BE">
        <w:rPr>
          <w:rFonts w:eastAsia="Times New Roman"/>
          <w:szCs w:val="28"/>
          <w:lang w:eastAsia="ru-RU"/>
        </w:rPr>
        <w:t xml:space="preserve">по причине наступления обстоятельств непреодолимой силы должны предпринять все возможные действия для извещения другой Стороны о наступлении таких обстоятельств в течение 48 (сорока восьми) часов в письменной форме, </w:t>
      </w:r>
      <w:r w:rsidR="00BF2768" w:rsidRPr="001855BE">
        <w:rPr>
          <w:rFonts w:eastAsia="Times New Roman"/>
          <w:szCs w:val="28"/>
          <w:lang w:eastAsia="ru-RU"/>
        </w:rPr>
        <w:br/>
        <w:t>приложив к извещению официальную справку соответствующего уполномоченного государственного органа о наступлении обстоятельства непреодолимой силы.</w:t>
      </w:r>
    </w:p>
    <w:p w14:paraId="3EE8E470" w14:textId="5C96BC19" w:rsidR="00BF2768" w:rsidRPr="001855BE" w:rsidRDefault="009802D3" w:rsidP="00BF2768">
      <w:pPr>
        <w:widowControl w:val="0"/>
        <w:suppressAutoHyphens/>
        <w:ind w:firstLine="709"/>
        <w:jc w:val="both"/>
        <w:rPr>
          <w:rFonts w:eastAsia="Times New Roman"/>
          <w:szCs w:val="28"/>
          <w:lang w:eastAsia="ru-RU"/>
        </w:rPr>
      </w:pPr>
      <w:r>
        <w:rPr>
          <w:rFonts w:eastAsia="Times New Roman"/>
          <w:szCs w:val="28"/>
          <w:lang w:eastAsia="ru-RU"/>
        </w:rPr>
        <w:t>5</w:t>
      </w:r>
      <w:r w:rsidR="00BF2768" w:rsidRPr="001855BE">
        <w:rPr>
          <w:rFonts w:eastAsia="Times New Roman"/>
          <w:szCs w:val="28"/>
          <w:lang w:eastAsia="ru-RU"/>
        </w:rPr>
        <w:t>.5. Исполнение обязательств возобновляется немедленно после прекращения действия обстоятельств непреодолимой силы. Действие Соглашения не прекращается в период действия обстоятельств непреодолимой силы.</w:t>
      </w:r>
    </w:p>
    <w:p w14:paraId="07906E23" w14:textId="45B0B8DE" w:rsidR="00BF2768" w:rsidRPr="009145D0" w:rsidRDefault="009802D3" w:rsidP="00BF2768">
      <w:pPr>
        <w:widowControl w:val="0"/>
        <w:suppressAutoHyphens/>
        <w:ind w:firstLine="709"/>
        <w:jc w:val="both"/>
        <w:rPr>
          <w:szCs w:val="28"/>
        </w:rPr>
      </w:pPr>
      <w:r>
        <w:rPr>
          <w:szCs w:val="28"/>
        </w:rPr>
        <w:t>5</w:t>
      </w:r>
      <w:r w:rsidR="00BF2768" w:rsidRPr="001855BE">
        <w:rPr>
          <w:szCs w:val="28"/>
        </w:rPr>
        <w:t xml:space="preserve">.6. Стороны гарантируют полное соблюдение всех условий сбора, хранения </w:t>
      </w:r>
      <w:r w:rsidR="00BF2768" w:rsidRPr="001855BE">
        <w:rPr>
          <w:szCs w:val="28"/>
        </w:rPr>
        <w:br/>
        <w:t xml:space="preserve">и обработки персональных данных, полученных для реализации положений Соглашения согласно Федеральному закону от 27 июля 2006 г. № 152-ФЗ </w:t>
      </w:r>
      <w:r w:rsidR="00BF2768">
        <w:rPr>
          <w:szCs w:val="28"/>
        </w:rPr>
        <w:br/>
      </w:r>
      <w:r w:rsidR="00BF2768" w:rsidRPr="001855BE">
        <w:rPr>
          <w:szCs w:val="28"/>
        </w:rPr>
        <w:t xml:space="preserve">«О </w:t>
      </w:r>
      <w:r w:rsidR="00BF2768" w:rsidRPr="009145D0">
        <w:rPr>
          <w:szCs w:val="28"/>
        </w:rPr>
        <w:t>персональных данных».</w:t>
      </w:r>
    </w:p>
    <w:p w14:paraId="40ADF41E" w14:textId="25AA7D30" w:rsidR="00BF2768" w:rsidRDefault="009802D3" w:rsidP="00BF2768">
      <w:pPr>
        <w:widowControl w:val="0"/>
        <w:suppressAutoHyphens/>
        <w:ind w:firstLine="709"/>
        <w:jc w:val="both"/>
        <w:rPr>
          <w:rFonts w:eastAsia="Times New Roman"/>
          <w:szCs w:val="28"/>
          <w:lang w:eastAsia="ru-RU"/>
        </w:rPr>
      </w:pPr>
      <w:r>
        <w:rPr>
          <w:szCs w:val="28"/>
        </w:rPr>
        <w:t>5</w:t>
      </w:r>
      <w:r w:rsidR="00BF2768" w:rsidRPr="009145D0">
        <w:rPr>
          <w:szCs w:val="28"/>
        </w:rPr>
        <w:t>.7. Стороны вправе привлекать для реализации Соглашения третьих</w:t>
      </w:r>
      <w:r w:rsidR="00BF2768" w:rsidRPr="001855BE">
        <w:rPr>
          <w:szCs w:val="28"/>
        </w:rPr>
        <w:t xml:space="preserve"> лиц, если привлечение указанных третьих лиц не будет нарушать положений Соглашения, </w:t>
      </w:r>
      <w:r w:rsidR="00BF2768">
        <w:rPr>
          <w:szCs w:val="28"/>
        </w:rPr>
        <w:br/>
      </w:r>
      <w:r w:rsidR="00BF2768" w:rsidRPr="001855BE">
        <w:rPr>
          <w:szCs w:val="28"/>
        </w:rPr>
        <w:t xml:space="preserve">а также нормативных правовых актов Российской Федерации. </w:t>
      </w:r>
      <w:r w:rsidR="00BF2768" w:rsidRPr="001855BE">
        <w:rPr>
          <w:rFonts w:eastAsia="Times New Roman"/>
          <w:szCs w:val="28"/>
          <w:lang w:eastAsia="ru-RU"/>
        </w:rPr>
        <w:t>Стороны несут ответственность за действия привлеченных третьих лиц.</w:t>
      </w:r>
    </w:p>
    <w:p w14:paraId="18916D50" w14:textId="77777777" w:rsidR="00927C05" w:rsidRPr="001855BE" w:rsidRDefault="00927C05" w:rsidP="00BF2768">
      <w:pPr>
        <w:widowControl w:val="0"/>
        <w:suppressAutoHyphens/>
        <w:ind w:firstLine="709"/>
        <w:jc w:val="both"/>
        <w:rPr>
          <w:rFonts w:eastAsia="Times New Roman"/>
          <w:szCs w:val="28"/>
          <w:lang w:eastAsia="ru-RU"/>
        </w:rPr>
      </w:pPr>
    </w:p>
    <w:p w14:paraId="6C7AED86" w14:textId="2C41E7EC" w:rsidR="00BF2768" w:rsidRPr="001855BE" w:rsidRDefault="009802D3" w:rsidP="00BF2768">
      <w:pPr>
        <w:spacing w:before="240" w:line="360" w:lineRule="auto"/>
        <w:jc w:val="center"/>
        <w:outlineLvl w:val="1"/>
        <w:rPr>
          <w:b/>
          <w:szCs w:val="28"/>
        </w:rPr>
      </w:pPr>
      <w:r>
        <w:rPr>
          <w:b/>
          <w:szCs w:val="28"/>
        </w:rPr>
        <w:lastRenderedPageBreak/>
        <w:t>6</w:t>
      </w:r>
      <w:r w:rsidR="00BF2768" w:rsidRPr="001855BE">
        <w:rPr>
          <w:b/>
          <w:szCs w:val="28"/>
        </w:rPr>
        <w:t>. Заключительные положения</w:t>
      </w:r>
    </w:p>
    <w:p w14:paraId="42F72A96" w14:textId="776B10F6" w:rsidR="00BF2768" w:rsidRPr="001855BE" w:rsidRDefault="009802D3" w:rsidP="00BF2768">
      <w:pPr>
        <w:pStyle w:val="af"/>
        <w:widowControl w:val="0"/>
        <w:suppressAutoHyphens/>
        <w:ind w:left="0" w:firstLine="709"/>
        <w:jc w:val="both"/>
        <w:rPr>
          <w:rFonts w:eastAsia="Times New Roman"/>
          <w:szCs w:val="28"/>
          <w:lang w:eastAsia="ru-RU"/>
        </w:rPr>
      </w:pPr>
      <w:r>
        <w:rPr>
          <w:szCs w:val="28"/>
        </w:rPr>
        <w:t>6</w:t>
      </w:r>
      <w:r w:rsidR="00BF2768" w:rsidRPr="001855BE">
        <w:rPr>
          <w:szCs w:val="28"/>
        </w:rPr>
        <w:t xml:space="preserve">.1. Внесение изменений и дополнений в Соглашение осуществляется путем подписания дополнительных соглашений, оформляемых в письменном виде </w:t>
      </w:r>
      <w:r w:rsidR="00BF2768" w:rsidRPr="001855BE">
        <w:rPr>
          <w:szCs w:val="28"/>
        </w:rPr>
        <w:br/>
        <w:t>и являющихся неотъемлемой частью Соглашения.</w:t>
      </w:r>
    </w:p>
    <w:p w14:paraId="1F298E8A" w14:textId="0647051B" w:rsidR="00BF2768" w:rsidRPr="00AD1D18" w:rsidRDefault="009802D3" w:rsidP="00AD1D18">
      <w:pPr>
        <w:widowControl w:val="0"/>
        <w:tabs>
          <w:tab w:val="left" w:pos="993"/>
        </w:tabs>
        <w:suppressAutoHyphens/>
        <w:ind w:firstLine="709"/>
        <w:jc w:val="both"/>
        <w:rPr>
          <w:rFonts w:eastAsia="Times New Roman"/>
          <w:szCs w:val="28"/>
          <w:lang w:eastAsia="ru-RU"/>
        </w:rPr>
      </w:pPr>
      <w:r>
        <w:rPr>
          <w:szCs w:val="28"/>
        </w:rPr>
        <w:t xml:space="preserve">6.2. </w:t>
      </w:r>
      <w:r w:rsidR="00BF2768" w:rsidRPr="00AD1D18">
        <w:rPr>
          <w:szCs w:val="28"/>
        </w:rPr>
        <w:t xml:space="preserve">Споры и разногласия между Сторонами, касающиеся толкования </w:t>
      </w:r>
      <w:r w:rsidR="00BF2768" w:rsidRPr="00AD1D18">
        <w:rPr>
          <w:szCs w:val="28"/>
        </w:rPr>
        <w:br/>
        <w:t xml:space="preserve">и применения положений Соглашения, Стороны решают путем консультаций </w:t>
      </w:r>
      <w:r w:rsidR="00BF2768" w:rsidRPr="00AD1D18">
        <w:rPr>
          <w:szCs w:val="28"/>
        </w:rPr>
        <w:br/>
        <w:t xml:space="preserve">и переговоров. Переговорный порядок урегулирования споров и разногласий </w:t>
      </w:r>
      <w:r w:rsidR="00BF2768" w:rsidRPr="00AD1D18">
        <w:rPr>
          <w:szCs w:val="28"/>
        </w:rPr>
        <w:br/>
        <w:t xml:space="preserve">не исключает права каждой из Сторон на разрешение споров в судебном порядке </w:t>
      </w:r>
      <w:r w:rsidR="00BF2768" w:rsidRPr="00AD1D18">
        <w:rPr>
          <w:szCs w:val="28"/>
        </w:rPr>
        <w:br/>
        <w:t>в соответствии с законодательством Российской Федерации. Стороны вправе разрешать возникающие споры в Арбитражном суде г. Москвы.</w:t>
      </w:r>
    </w:p>
    <w:p w14:paraId="184E1A01" w14:textId="0754B002" w:rsidR="00BF2768" w:rsidRPr="001855BE" w:rsidRDefault="005E2D51" w:rsidP="00AD1D18">
      <w:pPr>
        <w:pStyle w:val="af"/>
        <w:widowControl w:val="0"/>
        <w:numPr>
          <w:ilvl w:val="1"/>
          <w:numId w:val="23"/>
        </w:numPr>
        <w:tabs>
          <w:tab w:val="left" w:pos="1134"/>
        </w:tabs>
        <w:suppressAutoHyphens/>
        <w:ind w:left="0" w:firstLine="709"/>
        <w:jc w:val="both"/>
        <w:rPr>
          <w:rFonts w:eastAsia="Times New Roman"/>
          <w:szCs w:val="28"/>
          <w:lang w:eastAsia="ru-RU"/>
        </w:rPr>
      </w:pPr>
      <w:r w:rsidRPr="005E2D51">
        <w:rPr>
          <w:szCs w:val="28"/>
        </w:rPr>
        <w:t xml:space="preserve"> </w:t>
      </w:r>
      <w:r w:rsidR="00BF2768" w:rsidRPr="001855BE">
        <w:rPr>
          <w:szCs w:val="28"/>
        </w:rPr>
        <w:t xml:space="preserve">Соглашение может быть расторгнуто по соглашению Сторон </w:t>
      </w:r>
      <w:r w:rsidR="00BF2768" w:rsidRPr="00E66528">
        <w:rPr>
          <w:szCs w:val="28"/>
        </w:rPr>
        <w:t xml:space="preserve">либо </w:t>
      </w:r>
      <w:r w:rsidR="00927C05">
        <w:rPr>
          <w:szCs w:val="28"/>
        </w:rPr>
        <w:br/>
      </w:r>
      <w:r w:rsidR="00BF2768" w:rsidRPr="00E66528">
        <w:rPr>
          <w:szCs w:val="28"/>
        </w:rPr>
        <w:t xml:space="preserve">по инициативе одной из Сторон </w:t>
      </w:r>
      <w:r w:rsidR="00BF2768" w:rsidRPr="001855BE">
        <w:rPr>
          <w:szCs w:val="28"/>
        </w:rPr>
        <w:t xml:space="preserve">путем письменного уведомления другой Стороны </w:t>
      </w:r>
      <w:r w:rsidR="00927C05">
        <w:rPr>
          <w:szCs w:val="28"/>
        </w:rPr>
        <w:br/>
      </w:r>
      <w:r w:rsidR="00BF2768" w:rsidRPr="001855BE">
        <w:rPr>
          <w:szCs w:val="28"/>
        </w:rPr>
        <w:t>не менее чем за 3 (три) месяца до предполагаемой даты расторжения Соглашения. Датой уведомления Стороны о расторжении Соглашения является дата получения соответствующего уведомления в письменной форме уполномоченным должностным лицом другой Стороны.</w:t>
      </w:r>
    </w:p>
    <w:p w14:paraId="7C7DFE2B" w14:textId="21830510" w:rsidR="00BF2768" w:rsidRPr="001855BE" w:rsidRDefault="009802D3" w:rsidP="00BF2768">
      <w:pPr>
        <w:pStyle w:val="af"/>
        <w:ind w:left="0" w:firstLine="709"/>
        <w:jc w:val="both"/>
        <w:rPr>
          <w:szCs w:val="28"/>
        </w:rPr>
      </w:pPr>
      <w:r>
        <w:rPr>
          <w:szCs w:val="28"/>
        </w:rPr>
        <w:t>6</w:t>
      </w:r>
      <w:r w:rsidR="00BF2768" w:rsidRPr="001855BE">
        <w:rPr>
          <w:szCs w:val="28"/>
        </w:rPr>
        <w:t>.</w:t>
      </w:r>
      <w:r>
        <w:rPr>
          <w:szCs w:val="28"/>
        </w:rPr>
        <w:t>4</w:t>
      </w:r>
      <w:r w:rsidR="00BF2768" w:rsidRPr="001855BE">
        <w:rPr>
          <w:szCs w:val="28"/>
        </w:rPr>
        <w:t xml:space="preserve">. Соглашение заключается бессрочно, и вступает в силу с даты </w:t>
      </w:r>
      <w:r w:rsidR="00120DC0">
        <w:rPr>
          <w:szCs w:val="28"/>
        </w:rPr>
        <w:br/>
      </w:r>
      <w:r w:rsidR="00BF2768">
        <w:rPr>
          <w:szCs w:val="28"/>
        </w:rPr>
        <w:t xml:space="preserve">его </w:t>
      </w:r>
      <w:r w:rsidR="00BF2768" w:rsidRPr="001855BE">
        <w:rPr>
          <w:szCs w:val="28"/>
        </w:rPr>
        <w:t>подписания обеими Сторонами.</w:t>
      </w:r>
    </w:p>
    <w:p w14:paraId="088CBEB8" w14:textId="763563E2" w:rsidR="00BF2768" w:rsidRPr="001855BE" w:rsidRDefault="009802D3" w:rsidP="00BF2768">
      <w:pPr>
        <w:pStyle w:val="af"/>
        <w:ind w:left="0" w:firstLine="709"/>
        <w:jc w:val="both"/>
        <w:rPr>
          <w:szCs w:val="28"/>
        </w:rPr>
      </w:pPr>
      <w:r>
        <w:rPr>
          <w:szCs w:val="28"/>
        </w:rPr>
        <w:t>6</w:t>
      </w:r>
      <w:r w:rsidR="00BF2768" w:rsidRPr="001855BE">
        <w:rPr>
          <w:szCs w:val="28"/>
        </w:rPr>
        <w:t>.</w:t>
      </w:r>
      <w:r>
        <w:rPr>
          <w:szCs w:val="28"/>
        </w:rPr>
        <w:t>5</w:t>
      </w:r>
      <w:r w:rsidR="00BF2768" w:rsidRPr="001855BE">
        <w:rPr>
          <w:szCs w:val="28"/>
        </w:rPr>
        <w:t>. Во всем, что не урегулировано Соглашением, Стороны руководствуются законодательством Российской Федерации.</w:t>
      </w:r>
    </w:p>
    <w:p w14:paraId="1A7D5F81" w14:textId="06544BAD" w:rsidR="00BF2768" w:rsidRPr="001855BE" w:rsidRDefault="009802D3" w:rsidP="00AD1D18">
      <w:pPr>
        <w:pStyle w:val="af"/>
        <w:spacing w:after="100"/>
        <w:ind w:left="0" w:firstLine="709"/>
        <w:jc w:val="both"/>
        <w:rPr>
          <w:szCs w:val="28"/>
        </w:rPr>
      </w:pPr>
      <w:r>
        <w:rPr>
          <w:szCs w:val="28"/>
        </w:rPr>
        <w:t>6</w:t>
      </w:r>
      <w:r w:rsidR="00BF2768" w:rsidRPr="001855BE">
        <w:rPr>
          <w:szCs w:val="28"/>
        </w:rPr>
        <w:t>.</w:t>
      </w:r>
      <w:r>
        <w:rPr>
          <w:szCs w:val="28"/>
        </w:rPr>
        <w:t>6</w:t>
      </w:r>
      <w:r w:rsidR="00BF2768" w:rsidRPr="001855BE">
        <w:rPr>
          <w:szCs w:val="28"/>
        </w:rPr>
        <w:t xml:space="preserve">. Соглашение не предусматривает взаимных финансовых обязательств Сторон. </w:t>
      </w:r>
    </w:p>
    <w:p w14:paraId="56C5965A" w14:textId="6A0F0E7E" w:rsidR="00BF2768" w:rsidRDefault="00BF2768" w:rsidP="00AD1D18">
      <w:pPr>
        <w:pStyle w:val="af"/>
        <w:numPr>
          <w:ilvl w:val="1"/>
          <w:numId w:val="24"/>
        </w:numPr>
        <w:tabs>
          <w:tab w:val="left" w:pos="993"/>
        </w:tabs>
        <w:spacing w:after="100"/>
        <w:ind w:left="0" w:firstLine="709"/>
        <w:jc w:val="both"/>
        <w:rPr>
          <w:szCs w:val="28"/>
        </w:rPr>
      </w:pPr>
      <w:r w:rsidRPr="00AD1D18">
        <w:rPr>
          <w:szCs w:val="28"/>
        </w:rPr>
        <w:t xml:space="preserve">Соглашение составлено в форме электронного документа </w:t>
      </w:r>
      <w:r w:rsidRPr="00AD1D18">
        <w:rPr>
          <w:szCs w:val="28"/>
        </w:rPr>
        <w:br/>
        <w:t xml:space="preserve">и подписано усиленными квалифицированными электронными подписями уполномоченных на то представителей Сторон. </w:t>
      </w:r>
    </w:p>
    <w:p w14:paraId="047FACB4" w14:textId="02CFFEBA" w:rsidR="00BE6005" w:rsidRPr="00927C05" w:rsidRDefault="00927C05" w:rsidP="00927C05">
      <w:pPr>
        <w:pStyle w:val="af"/>
        <w:widowControl w:val="0"/>
        <w:numPr>
          <w:ilvl w:val="1"/>
          <w:numId w:val="24"/>
        </w:numPr>
        <w:tabs>
          <w:tab w:val="left" w:pos="1134"/>
        </w:tabs>
        <w:suppressAutoHyphens/>
        <w:ind w:left="0" w:firstLine="709"/>
        <w:jc w:val="both"/>
        <w:rPr>
          <w:szCs w:val="28"/>
        </w:rPr>
      </w:pPr>
      <w:r w:rsidRPr="00927C05">
        <w:rPr>
          <w:szCs w:val="28"/>
        </w:rPr>
        <w:t xml:space="preserve"> </w:t>
      </w:r>
      <w:r w:rsidR="00BE6005" w:rsidRPr="00927C05">
        <w:rPr>
          <w:szCs w:val="28"/>
        </w:rPr>
        <w:t>Неотъемлемой частью Соглашению являются следующие приложения:</w:t>
      </w:r>
    </w:p>
    <w:p w14:paraId="28B95C25" w14:textId="0220B454" w:rsidR="005B584C" w:rsidRDefault="005B584C" w:rsidP="005D15D5">
      <w:pPr>
        <w:pStyle w:val="af"/>
        <w:widowControl w:val="0"/>
        <w:tabs>
          <w:tab w:val="left" w:pos="1134"/>
        </w:tabs>
        <w:suppressAutoHyphens/>
        <w:ind w:left="0" w:firstLine="709"/>
        <w:jc w:val="both"/>
        <w:rPr>
          <w:szCs w:val="28"/>
        </w:rPr>
      </w:pPr>
      <w:r>
        <w:rPr>
          <w:szCs w:val="28"/>
        </w:rPr>
        <w:t xml:space="preserve">Приложение № 1 </w:t>
      </w:r>
      <w:r w:rsidRPr="00C245BF">
        <w:rPr>
          <w:szCs w:val="28"/>
        </w:rPr>
        <w:t xml:space="preserve">К соглашению об организации информационного </w:t>
      </w:r>
      <w:r w:rsidR="00821AC4">
        <w:rPr>
          <w:szCs w:val="28"/>
        </w:rPr>
        <w:br/>
      </w:r>
      <w:r w:rsidRPr="00C245BF">
        <w:rPr>
          <w:szCs w:val="28"/>
        </w:rPr>
        <w:t xml:space="preserve">и технологического взаимодействия в целях предоставления мер социальной поддержки участникам специальной военной операции и членам их семей </w:t>
      </w:r>
      <w:r w:rsidR="00821AC4">
        <w:rPr>
          <w:szCs w:val="28"/>
        </w:rPr>
        <w:br/>
      </w:r>
      <w:r w:rsidRPr="00C245BF">
        <w:rPr>
          <w:szCs w:val="28"/>
        </w:rPr>
        <w:t>в электронном формате и проактивном режиме посредством Единого портала государственных и муниципальных услуг (функций)</w:t>
      </w:r>
      <w:r>
        <w:rPr>
          <w:szCs w:val="28"/>
        </w:rPr>
        <w:t xml:space="preserve"> «Перечень базовых мер социальной поддержки участников специальной военной операции и членов </w:t>
      </w:r>
      <w:r w:rsidR="00C623D5">
        <w:rPr>
          <w:szCs w:val="28"/>
        </w:rPr>
        <w:br/>
      </w:r>
      <w:r>
        <w:rPr>
          <w:szCs w:val="28"/>
        </w:rPr>
        <w:t>их семей»</w:t>
      </w:r>
      <w:r w:rsidR="00C623D5">
        <w:rPr>
          <w:szCs w:val="28"/>
        </w:rPr>
        <w:t>.</w:t>
      </w:r>
    </w:p>
    <w:p w14:paraId="7A47B9D1" w14:textId="1AD29D50" w:rsidR="00C623D5" w:rsidRDefault="00C623D5" w:rsidP="005D15D5">
      <w:pPr>
        <w:pStyle w:val="af"/>
        <w:widowControl w:val="0"/>
        <w:tabs>
          <w:tab w:val="left" w:pos="1134"/>
        </w:tabs>
        <w:suppressAutoHyphens/>
        <w:ind w:left="0" w:firstLine="709"/>
        <w:jc w:val="both"/>
        <w:rPr>
          <w:szCs w:val="28"/>
        </w:rPr>
      </w:pPr>
    </w:p>
    <w:p w14:paraId="1CE9B3C5" w14:textId="4CA25EC3" w:rsidR="00821BB8" w:rsidRDefault="00821BB8" w:rsidP="005D15D5">
      <w:pPr>
        <w:pStyle w:val="af"/>
        <w:widowControl w:val="0"/>
        <w:tabs>
          <w:tab w:val="left" w:pos="1134"/>
        </w:tabs>
        <w:suppressAutoHyphens/>
        <w:ind w:left="0" w:firstLine="709"/>
        <w:jc w:val="both"/>
        <w:rPr>
          <w:szCs w:val="28"/>
        </w:rPr>
      </w:pPr>
    </w:p>
    <w:p w14:paraId="0C1A42A6" w14:textId="77777777" w:rsidR="00821BB8" w:rsidRDefault="00821BB8" w:rsidP="005D15D5">
      <w:pPr>
        <w:pStyle w:val="af"/>
        <w:widowControl w:val="0"/>
        <w:tabs>
          <w:tab w:val="left" w:pos="1134"/>
        </w:tabs>
        <w:suppressAutoHyphens/>
        <w:ind w:left="0" w:firstLine="709"/>
        <w:jc w:val="both"/>
        <w:rPr>
          <w:szCs w:val="28"/>
        </w:rPr>
      </w:pPr>
    </w:p>
    <w:p w14:paraId="09348639" w14:textId="3F0DE451" w:rsidR="00C623D5" w:rsidRDefault="00C623D5" w:rsidP="005D15D5">
      <w:pPr>
        <w:pStyle w:val="af"/>
        <w:widowControl w:val="0"/>
        <w:tabs>
          <w:tab w:val="left" w:pos="1134"/>
        </w:tabs>
        <w:suppressAutoHyphens/>
        <w:ind w:left="0" w:firstLine="709"/>
        <w:jc w:val="both"/>
        <w:rPr>
          <w:szCs w:val="28"/>
        </w:rPr>
      </w:pPr>
    </w:p>
    <w:p w14:paraId="12FCC654" w14:textId="06514243" w:rsidR="00C623D5" w:rsidRDefault="00C623D5" w:rsidP="005D15D5">
      <w:pPr>
        <w:pStyle w:val="af"/>
        <w:widowControl w:val="0"/>
        <w:tabs>
          <w:tab w:val="left" w:pos="1134"/>
        </w:tabs>
        <w:suppressAutoHyphens/>
        <w:ind w:left="0" w:firstLine="709"/>
        <w:jc w:val="both"/>
        <w:rPr>
          <w:szCs w:val="28"/>
        </w:rPr>
      </w:pPr>
    </w:p>
    <w:p w14:paraId="7667AB3A" w14:textId="77777777" w:rsidR="00C623D5" w:rsidRDefault="00C623D5" w:rsidP="005D15D5">
      <w:pPr>
        <w:pStyle w:val="af"/>
        <w:widowControl w:val="0"/>
        <w:tabs>
          <w:tab w:val="left" w:pos="1134"/>
        </w:tabs>
        <w:suppressAutoHyphens/>
        <w:ind w:left="0" w:firstLine="709"/>
        <w:jc w:val="both"/>
        <w:rPr>
          <w:szCs w:val="28"/>
        </w:rPr>
      </w:pPr>
    </w:p>
    <w:p w14:paraId="37ED2AA4" w14:textId="7434331D" w:rsidR="005B584C" w:rsidRPr="00BE6005" w:rsidRDefault="005B584C" w:rsidP="00C245BF">
      <w:pPr>
        <w:pStyle w:val="af"/>
        <w:tabs>
          <w:tab w:val="left" w:pos="993"/>
        </w:tabs>
        <w:spacing w:after="100"/>
        <w:ind w:left="709"/>
        <w:rPr>
          <w:szCs w:val="28"/>
        </w:rPr>
      </w:pPr>
    </w:p>
    <w:p w14:paraId="4F34194A" w14:textId="2FE066FA" w:rsidR="00BF4DFD" w:rsidRPr="00255714" w:rsidRDefault="00BF4DFD" w:rsidP="00AD1D18">
      <w:pPr>
        <w:pStyle w:val="af"/>
        <w:numPr>
          <w:ilvl w:val="0"/>
          <w:numId w:val="25"/>
        </w:numPr>
        <w:ind w:left="0" w:firstLine="709"/>
        <w:jc w:val="center"/>
        <w:rPr>
          <w:b/>
          <w:szCs w:val="28"/>
        </w:rPr>
      </w:pPr>
      <w:r>
        <w:rPr>
          <w:b/>
          <w:szCs w:val="28"/>
        </w:rPr>
        <w:lastRenderedPageBreak/>
        <w:t>Р</w:t>
      </w:r>
      <w:r w:rsidRPr="00255714">
        <w:rPr>
          <w:b/>
          <w:szCs w:val="28"/>
        </w:rPr>
        <w:t>еквизиты</w:t>
      </w:r>
      <w:r>
        <w:rPr>
          <w:b/>
          <w:szCs w:val="28"/>
        </w:rPr>
        <w:t xml:space="preserve">, адреса </w:t>
      </w:r>
      <w:r w:rsidRPr="00255714">
        <w:rPr>
          <w:b/>
          <w:szCs w:val="28"/>
        </w:rPr>
        <w:t>и подписи Сторон</w:t>
      </w:r>
    </w:p>
    <w:p w14:paraId="1CBAFADC" w14:textId="77777777" w:rsidR="00BF4DFD" w:rsidRPr="00255714" w:rsidRDefault="00BF4DFD" w:rsidP="00BF4DFD">
      <w:pPr>
        <w:pStyle w:val="af"/>
        <w:ind w:left="709"/>
        <w:rPr>
          <w:b/>
          <w:szCs w:val="28"/>
        </w:rPr>
      </w:pPr>
    </w:p>
    <w:tbl>
      <w:tblPr>
        <w:tblW w:w="10348" w:type="dxa"/>
        <w:jc w:val="center"/>
        <w:tblLook w:val="04A0" w:firstRow="1" w:lastRow="0" w:firstColumn="1" w:lastColumn="0" w:noHBand="0" w:noVBand="1"/>
      </w:tblPr>
      <w:tblGrid>
        <w:gridCol w:w="4815"/>
        <w:gridCol w:w="855"/>
        <w:gridCol w:w="4678"/>
      </w:tblGrid>
      <w:tr w:rsidR="00BF4DFD" w:rsidRPr="00255714" w14:paraId="7ED76D3A" w14:textId="77777777" w:rsidTr="005245F4">
        <w:trPr>
          <w:trHeight w:val="710"/>
          <w:jc w:val="center"/>
        </w:trPr>
        <w:tc>
          <w:tcPr>
            <w:tcW w:w="4815" w:type="dxa"/>
          </w:tcPr>
          <w:p w14:paraId="4C368EA1" w14:textId="77777777" w:rsidR="00BF4DFD" w:rsidRPr="005F0CB8" w:rsidRDefault="00BF4DFD" w:rsidP="009F127D">
            <w:pPr>
              <w:contextualSpacing/>
              <w:rPr>
                <w:b/>
                <w:bCs/>
                <w:szCs w:val="28"/>
              </w:rPr>
            </w:pPr>
            <w:r w:rsidRPr="005F0CB8">
              <w:rPr>
                <w:b/>
                <w:bCs/>
                <w:szCs w:val="28"/>
              </w:rPr>
              <w:t xml:space="preserve">Министерство цифрового развития, связи и массовых коммуникаций Российской Федерации </w:t>
            </w:r>
          </w:p>
        </w:tc>
        <w:tc>
          <w:tcPr>
            <w:tcW w:w="855" w:type="dxa"/>
          </w:tcPr>
          <w:p w14:paraId="640AA5FB" w14:textId="77777777" w:rsidR="00BF4DFD" w:rsidRPr="005F0CB8" w:rsidRDefault="00BF4DFD" w:rsidP="009F127D">
            <w:pPr>
              <w:contextualSpacing/>
              <w:rPr>
                <w:b/>
                <w:bCs/>
                <w:szCs w:val="28"/>
              </w:rPr>
            </w:pPr>
          </w:p>
        </w:tc>
        <w:tc>
          <w:tcPr>
            <w:tcW w:w="4678" w:type="dxa"/>
          </w:tcPr>
          <w:p w14:paraId="078E72D1" w14:textId="4D9AABF9" w:rsidR="00BF4DFD" w:rsidRPr="005245F4" w:rsidRDefault="005245F4" w:rsidP="005245F4">
            <w:pPr>
              <w:ind w:left="-103" w:right="-108" w:firstLine="5"/>
              <w:contextualSpacing/>
              <w:rPr>
                <w:b/>
                <w:bCs/>
                <w:szCs w:val="28"/>
                <w:u w:val="single"/>
              </w:rPr>
            </w:pPr>
            <w:r w:rsidRPr="005245F4">
              <w:rPr>
                <w:b/>
                <w:bCs/>
                <w:szCs w:val="28"/>
              </w:rPr>
              <w:t xml:space="preserve">Правительство </w:t>
            </w:r>
            <w:r>
              <w:rPr>
                <w:b/>
                <w:bCs/>
                <w:szCs w:val="28"/>
              </w:rPr>
              <w:br/>
            </w:r>
            <w:r w:rsidRPr="005245F4">
              <w:rPr>
                <w:b/>
                <w:bCs/>
                <w:szCs w:val="28"/>
              </w:rPr>
              <w:t>Кабардино-Балкарской Республики</w:t>
            </w:r>
          </w:p>
        </w:tc>
      </w:tr>
      <w:tr w:rsidR="00BF4DFD" w:rsidRPr="00255714" w14:paraId="2F567747" w14:textId="77777777" w:rsidTr="005245F4">
        <w:trPr>
          <w:jc w:val="center"/>
        </w:trPr>
        <w:tc>
          <w:tcPr>
            <w:tcW w:w="4815" w:type="dxa"/>
          </w:tcPr>
          <w:p w14:paraId="298637D8" w14:textId="77777777" w:rsidR="00BF4DFD" w:rsidRPr="00255714" w:rsidRDefault="00BF4DFD" w:rsidP="009F127D">
            <w:pPr>
              <w:rPr>
                <w:szCs w:val="28"/>
              </w:rPr>
            </w:pPr>
            <w:r w:rsidRPr="00255714">
              <w:rPr>
                <w:szCs w:val="28"/>
              </w:rPr>
              <w:t xml:space="preserve">Место нахождения: </w:t>
            </w:r>
            <w:r>
              <w:rPr>
                <w:szCs w:val="28"/>
              </w:rPr>
              <w:t>123112</w:t>
            </w:r>
            <w:r w:rsidRPr="00255714">
              <w:rPr>
                <w:szCs w:val="28"/>
              </w:rPr>
              <w:t>, Москва, Пресненская наб., д.10, стр.2.</w:t>
            </w:r>
          </w:p>
        </w:tc>
        <w:tc>
          <w:tcPr>
            <w:tcW w:w="855" w:type="dxa"/>
          </w:tcPr>
          <w:p w14:paraId="1D1910FE" w14:textId="77777777" w:rsidR="00BF4DFD" w:rsidRPr="00255714" w:rsidRDefault="00BF4DFD" w:rsidP="009F127D">
            <w:pPr>
              <w:ind w:left="-108"/>
              <w:contextualSpacing/>
              <w:rPr>
                <w:szCs w:val="28"/>
              </w:rPr>
            </w:pPr>
          </w:p>
        </w:tc>
        <w:tc>
          <w:tcPr>
            <w:tcW w:w="4678" w:type="dxa"/>
          </w:tcPr>
          <w:p w14:paraId="65ADAA9A" w14:textId="32B80B94" w:rsidR="00BF4DFD" w:rsidRDefault="00BF4DFD" w:rsidP="009F127D">
            <w:pPr>
              <w:ind w:left="-108"/>
              <w:contextualSpacing/>
              <w:rPr>
                <w:szCs w:val="28"/>
              </w:rPr>
            </w:pPr>
            <w:r w:rsidRPr="00255714">
              <w:rPr>
                <w:szCs w:val="28"/>
              </w:rPr>
              <w:t xml:space="preserve">Место нахождения: </w:t>
            </w:r>
            <w:r w:rsidR="00821BB8">
              <w:rPr>
                <w:szCs w:val="28"/>
              </w:rPr>
              <w:t>360028, Нальчик,</w:t>
            </w:r>
          </w:p>
          <w:p w14:paraId="59A105C7" w14:textId="7852F906" w:rsidR="00821BB8" w:rsidRDefault="00821BB8" w:rsidP="009F127D">
            <w:pPr>
              <w:ind w:left="-108"/>
              <w:contextualSpacing/>
              <w:rPr>
                <w:szCs w:val="28"/>
              </w:rPr>
            </w:pPr>
            <w:r>
              <w:rPr>
                <w:szCs w:val="28"/>
              </w:rPr>
              <w:t>Просп. Ленина, д. 27</w:t>
            </w:r>
          </w:p>
          <w:p w14:paraId="2CAA86F3" w14:textId="77777777" w:rsidR="00BF4DFD" w:rsidRDefault="00BF4DFD" w:rsidP="009F127D">
            <w:pPr>
              <w:contextualSpacing/>
              <w:rPr>
                <w:szCs w:val="28"/>
              </w:rPr>
            </w:pPr>
          </w:p>
          <w:p w14:paraId="3CDA7AD4" w14:textId="77777777" w:rsidR="00821BB8" w:rsidRDefault="00821BB8" w:rsidP="009F127D">
            <w:pPr>
              <w:contextualSpacing/>
              <w:rPr>
                <w:szCs w:val="28"/>
              </w:rPr>
            </w:pPr>
          </w:p>
          <w:p w14:paraId="5276B6FA" w14:textId="2507F1F8" w:rsidR="00821BB8" w:rsidRPr="00255714" w:rsidRDefault="00821BB8" w:rsidP="009F127D">
            <w:pPr>
              <w:contextualSpacing/>
              <w:rPr>
                <w:szCs w:val="28"/>
              </w:rPr>
            </w:pPr>
          </w:p>
        </w:tc>
      </w:tr>
      <w:tr w:rsidR="00BF4DFD" w:rsidRPr="00255714" w14:paraId="19C96FBE" w14:textId="77777777" w:rsidTr="005245F4">
        <w:trPr>
          <w:jc w:val="center"/>
        </w:trPr>
        <w:tc>
          <w:tcPr>
            <w:tcW w:w="4815" w:type="dxa"/>
          </w:tcPr>
          <w:p w14:paraId="232AAC32" w14:textId="77777777" w:rsidR="00BF4DFD" w:rsidRPr="00255714" w:rsidRDefault="00BF4DFD" w:rsidP="009F127D">
            <w:pPr>
              <w:rPr>
                <w:szCs w:val="28"/>
              </w:rPr>
            </w:pPr>
            <w:r>
              <w:rPr>
                <w:szCs w:val="28"/>
              </w:rPr>
              <w:t>З</w:t>
            </w:r>
            <w:r w:rsidRPr="00255714">
              <w:rPr>
                <w:szCs w:val="28"/>
              </w:rPr>
              <w:t>аместитель Министра цифрового развития, связи и массовых коммуникаций Российской Федерации</w:t>
            </w:r>
          </w:p>
          <w:p w14:paraId="371CC5FE" w14:textId="77777777" w:rsidR="00BF4DFD" w:rsidRPr="00255714" w:rsidRDefault="00BF4DFD" w:rsidP="009F127D">
            <w:pPr>
              <w:rPr>
                <w:szCs w:val="28"/>
              </w:rPr>
            </w:pPr>
          </w:p>
          <w:p w14:paraId="65E47438" w14:textId="77777777" w:rsidR="00BF4DFD" w:rsidRPr="00255714" w:rsidRDefault="00BF4DFD" w:rsidP="009F127D">
            <w:pPr>
              <w:rPr>
                <w:szCs w:val="28"/>
              </w:rPr>
            </w:pPr>
            <w:r w:rsidRPr="00255714">
              <w:rPr>
                <w:szCs w:val="28"/>
              </w:rPr>
              <w:t>_________________ О.Ю. Качанов</w:t>
            </w:r>
          </w:p>
          <w:p w14:paraId="084B651C" w14:textId="77777777" w:rsidR="00BF4DFD" w:rsidRPr="00255714" w:rsidRDefault="00BF4DFD" w:rsidP="009F127D">
            <w:pPr>
              <w:rPr>
                <w:szCs w:val="28"/>
              </w:rPr>
            </w:pPr>
            <w:r w:rsidRPr="00255714">
              <w:rPr>
                <w:szCs w:val="28"/>
              </w:rPr>
              <w:t>М.П.</w:t>
            </w:r>
          </w:p>
        </w:tc>
        <w:tc>
          <w:tcPr>
            <w:tcW w:w="855" w:type="dxa"/>
          </w:tcPr>
          <w:p w14:paraId="4F7291B4" w14:textId="77777777" w:rsidR="00BF4DFD" w:rsidRDefault="00BF4DFD" w:rsidP="009F127D">
            <w:pPr>
              <w:rPr>
                <w:szCs w:val="28"/>
              </w:rPr>
            </w:pPr>
          </w:p>
        </w:tc>
        <w:tc>
          <w:tcPr>
            <w:tcW w:w="4678" w:type="dxa"/>
          </w:tcPr>
          <w:p w14:paraId="761F590B" w14:textId="35D3C585" w:rsidR="005245F4" w:rsidRDefault="00DB389C" w:rsidP="009F127D">
            <w:pPr>
              <w:rPr>
                <w:szCs w:val="28"/>
              </w:rPr>
            </w:pPr>
            <w:r w:rsidRPr="001E7775">
              <w:rPr>
                <w:szCs w:val="28"/>
              </w:rPr>
              <w:t xml:space="preserve">Председатель Правительства </w:t>
            </w:r>
            <w:r w:rsidR="005245F4" w:rsidRPr="001E7775">
              <w:rPr>
                <w:szCs w:val="28"/>
              </w:rPr>
              <w:t>Кабардино-Балкарской Республики</w:t>
            </w:r>
          </w:p>
          <w:p w14:paraId="184D5AE2" w14:textId="6AA4423A" w:rsidR="00A90962" w:rsidRDefault="00A90962" w:rsidP="009F127D">
            <w:pPr>
              <w:rPr>
                <w:szCs w:val="28"/>
              </w:rPr>
            </w:pPr>
          </w:p>
          <w:p w14:paraId="3A8D98C4" w14:textId="652A6E0B" w:rsidR="00A90962" w:rsidRDefault="00A90962" w:rsidP="009F127D">
            <w:pPr>
              <w:rPr>
                <w:szCs w:val="28"/>
              </w:rPr>
            </w:pPr>
          </w:p>
          <w:p w14:paraId="27CC89D8" w14:textId="77777777" w:rsidR="00A90962" w:rsidRPr="001E7775" w:rsidRDefault="00A90962" w:rsidP="009F127D">
            <w:pPr>
              <w:rPr>
                <w:szCs w:val="28"/>
              </w:rPr>
            </w:pPr>
          </w:p>
          <w:p w14:paraId="05B8166E" w14:textId="2BA7EDF0" w:rsidR="00BF4DFD" w:rsidRPr="001E7775" w:rsidRDefault="00BF4DFD" w:rsidP="009F127D">
            <w:pPr>
              <w:rPr>
                <w:szCs w:val="28"/>
              </w:rPr>
            </w:pPr>
            <w:r w:rsidRPr="001E7775">
              <w:rPr>
                <w:szCs w:val="28"/>
              </w:rPr>
              <w:t xml:space="preserve">________________ </w:t>
            </w:r>
            <w:r w:rsidR="00DB389C" w:rsidRPr="001E7775">
              <w:rPr>
                <w:szCs w:val="28"/>
              </w:rPr>
              <w:t xml:space="preserve">А.Т. Мусуков </w:t>
            </w:r>
          </w:p>
          <w:p w14:paraId="02412F8A" w14:textId="77777777" w:rsidR="00BF4DFD" w:rsidRPr="00255714" w:rsidRDefault="00BF4DFD" w:rsidP="009F127D">
            <w:pPr>
              <w:rPr>
                <w:szCs w:val="28"/>
              </w:rPr>
            </w:pPr>
            <w:r w:rsidRPr="00255714">
              <w:rPr>
                <w:szCs w:val="28"/>
              </w:rPr>
              <w:t>М.П.</w:t>
            </w:r>
          </w:p>
        </w:tc>
      </w:tr>
    </w:tbl>
    <w:p w14:paraId="5FD07EC0" w14:textId="77777777" w:rsidR="00BF4DFD" w:rsidRPr="00255714" w:rsidRDefault="00BF4DFD" w:rsidP="00BF4DFD">
      <w:pPr>
        <w:rPr>
          <w:szCs w:val="28"/>
        </w:rPr>
        <w:sectPr w:rsidR="00BF4DFD" w:rsidRPr="00255714" w:rsidSect="009F127D">
          <w:pgSz w:w="11906" w:h="16838"/>
          <w:pgMar w:top="851" w:right="851" w:bottom="993" w:left="851" w:header="0" w:footer="0" w:gutter="0"/>
          <w:cols w:space="720"/>
          <w:formProt w:val="0"/>
          <w:docGrid w:linePitch="381"/>
        </w:sectPr>
      </w:pPr>
    </w:p>
    <w:p w14:paraId="5AF3EB45" w14:textId="51B9FD54" w:rsidR="00B11155" w:rsidRDefault="00B11155" w:rsidP="00FE1CBB">
      <w:pPr>
        <w:rPr>
          <w:b/>
          <w:bCs/>
          <w:szCs w:val="28"/>
        </w:rPr>
      </w:pPr>
    </w:p>
    <w:p w14:paraId="3AA11C35" w14:textId="78588343" w:rsidR="00B11155" w:rsidRDefault="00B11155">
      <w:pPr>
        <w:spacing w:line="240" w:lineRule="auto"/>
        <w:rPr>
          <w:b/>
          <w:bCs/>
          <w:szCs w:val="28"/>
        </w:rPr>
      </w:pPr>
    </w:p>
    <w:p w14:paraId="67B838C6" w14:textId="3D95CF63" w:rsidR="00B11155" w:rsidRDefault="00FE1CBB" w:rsidP="00B11155">
      <w:pPr>
        <w:jc w:val="right"/>
        <w:rPr>
          <w:color w:val="000000" w:themeColor="text1"/>
          <w:szCs w:val="28"/>
        </w:rPr>
      </w:pPr>
      <w:r>
        <w:rPr>
          <w:color w:val="000000" w:themeColor="text1"/>
          <w:szCs w:val="28"/>
        </w:rPr>
        <w:t>Приложение № 1</w:t>
      </w:r>
    </w:p>
    <w:p w14:paraId="06EE4B59" w14:textId="3BB2AF7E" w:rsidR="00B11155" w:rsidRPr="00BF35CE" w:rsidRDefault="005B584C" w:rsidP="00FE1CBB">
      <w:pPr>
        <w:jc w:val="right"/>
        <w:rPr>
          <w:color w:val="000000" w:themeColor="text1"/>
          <w:szCs w:val="28"/>
        </w:rPr>
      </w:pPr>
      <w:r>
        <w:rPr>
          <w:color w:val="000000" w:themeColor="text1"/>
          <w:szCs w:val="28"/>
        </w:rPr>
        <w:t xml:space="preserve">К соглашению </w:t>
      </w:r>
      <w:r w:rsidR="00FE1CBB" w:rsidRPr="00FE1CBB">
        <w:rPr>
          <w:color w:val="000000" w:themeColor="text1"/>
          <w:szCs w:val="28"/>
        </w:rPr>
        <w:t xml:space="preserve">об организации информационного и технологического взаимодействия в целях предоставления мер социальной поддержки участникам специальной военной операции и членам их семей в электронном формате </w:t>
      </w:r>
      <w:r w:rsidR="00C623D5">
        <w:rPr>
          <w:color w:val="000000" w:themeColor="text1"/>
          <w:szCs w:val="28"/>
        </w:rPr>
        <w:br/>
      </w:r>
      <w:r w:rsidR="00FE1CBB" w:rsidRPr="00FE1CBB">
        <w:rPr>
          <w:color w:val="000000" w:themeColor="text1"/>
          <w:szCs w:val="28"/>
        </w:rPr>
        <w:t xml:space="preserve">и проактивном режиме посредством </w:t>
      </w:r>
      <w:r w:rsidR="00423FF9" w:rsidRPr="00423FF9">
        <w:rPr>
          <w:color w:val="000000" w:themeColor="text1"/>
          <w:szCs w:val="28"/>
        </w:rPr>
        <w:t>федеральной государственной информационной системы «Единый портал государственных и муниципальных услуг (функций)»</w:t>
      </w:r>
    </w:p>
    <w:p w14:paraId="7ECD4AD4" w14:textId="7C05D384" w:rsidR="00B11155" w:rsidRPr="00BF35CE" w:rsidRDefault="00B11155" w:rsidP="00B11155">
      <w:pPr>
        <w:jc w:val="right"/>
        <w:rPr>
          <w:color w:val="000000" w:themeColor="text1"/>
          <w:szCs w:val="28"/>
        </w:rPr>
      </w:pPr>
      <w:r w:rsidRPr="00BF35CE">
        <w:rPr>
          <w:color w:val="000000" w:themeColor="text1"/>
          <w:szCs w:val="28"/>
        </w:rPr>
        <w:t xml:space="preserve">________________от ____________ </w:t>
      </w:r>
    </w:p>
    <w:p w14:paraId="24BC9B62" w14:textId="77777777" w:rsidR="00B11155" w:rsidRDefault="00B11155" w:rsidP="00B11155">
      <w:pPr>
        <w:jc w:val="right"/>
        <w:rPr>
          <w:color w:val="000000" w:themeColor="text1"/>
          <w:szCs w:val="28"/>
        </w:rPr>
      </w:pPr>
      <w:r w:rsidRPr="00BF35CE">
        <w:rPr>
          <w:color w:val="000000" w:themeColor="text1"/>
          <w:szCs w:val="28"/>
        </w:rPr>
        <w:t>№ ____________</w:t>
      </w:r>
    </w:p>
    <w:p w14:paraId="72A1B585" w14:textId="77777777" w:rsidR="00B11155" w:rsidRDefault="00B11155" w:rsidP="00B11155">
      <w:pPr>
        <w:jc w:val="right"/>
        <w:rPr>
          <w:color w:val="000000" w:themeColor="text1"/>
          <w:szCs w:val="28"/>
        </w:rPr>
      </w:pPr>
    </w:p>
    <w:p w14:paraId="40BDB4FD" w14:textId="77777777" w:rsidR="00B11155" w:rsidRDefault="00B11155" w:rsidP="00B11155">
      <w:pPr>
        <w:jc w:val="center"/>
        <w:rPr>
          <w:color w:val="000000" w:themeColor="text1"/>
          <w:szCs w:val="28"/>
        </w:rPr>
      </w:pPr>
      <w:r>
        <w:rPr>
          <w:color w:val="000000" w:themeColor="text1"/>
          <w:szCs w:val="28"/>
        </w:rPr>
        <w:t xml:space="preserve">ПЕРЕЧЕНЬ БАЗОВЫХ МЕР СОЦИАЛЬНОЙ ПОДДЕРЖКИ </w:t>
      </w:r>
    </w:p>
    <w:p w14:paraId="48D5298C" w14:textId="77777777" w:rsidR="00B11155" w:rsidRDefault="00B11155" w:rsidP="00B11155">
      <w:pPr>
        <w:jc w:val="center"/>
        <w:rPr>
          <w:color w:val="000000" w:themeColor="text1"/>
          <w:szCs w:val="28"/>
        </w:rPr>
      </w:pPr>
      <w:r>
        <w:rPr>
          <w:color w:val="000000" w:themeColor="text1"/>
          <w:szCs w:val="28"/>
        </w:rPr>
        <w:t xml:space="preserve">УЧАСТНИКОВ </w:t>
      </w:r>
      <w:r w:rsidRPr="00BF35CE">
        <w:rPr>
          <w:color w:val="000000" w:themeColor="text1"/>
          <w:szCs w:val="28"/>
        </w:rPr>
        <w:t>СПЕЦИАЛЬНОЙ ВОЕННОЙ ОПЕРАЦИИ</w:t>
      </w:r>
      <w:r>
        <w:rPr>
          <w:color w:val="000000" w:themeColor="text1"/>
          <w:szCs w:val="28"/>
        </w:rPr>
        <w:t xml:space="preserve"> И ЧЛЕНОВ ИХ СЕМЕЙ</w:t>
      </w:r>
    </w:p>
    <w:p w14:paraId="34A7BF52" w14:textId="77777777" w:rsidR="00B11155" w:rsidRDefault="00B11155" w:rsidP="00B11155">
      <w:pPr>
        <w:jc w:val="center"/>
        <w:rPr>
          <w:color w:val="000000" w:themeColor="text1"/>
          <w:szCs w:val="28"/>
        </w:rPr>
      </w:pPr>
    </w:p>
    <w:p w14:paraId="22637000" w14:textId="77777777" w:rsidR="00B11155" w:rsidRDefault="00B11155" w:rsidP="00B11155">
      <w:pPr>
        <w:jc w:val="center"/>
        <w:rPr>
          <w:color w:val="000000" w:themeColor="text1"/>
          <w:szCs w:val="28"/>
        </w:rPr>
      </w:pPr>
    </w:p>
    <w:tbl>
      <w:tblPr>
        <w:tblW w:w="14449" w:type="dxa"/>
        <w:tblCellMar>
          <w:left w:w="0" w:type="dxa"/>
          <w:right w:w="0" w:type="dxa"/>
        </w:tblCellMar>
        <w:tblLook w:val="04A0" w:firstRow="1" w:lastRow="0" w:firstColumn="1" w:lastColumn="0" w:noHBand="0" w:noVBand="1"/>
      </w:tblPr>
      <w:tblGrid>
        <w:gridCol w:w="577"/>
        <w:gridCol w:w="6643"/>
        <w:gridCol w:w="3827"/>
        <w:gridCol w:w="3402"/>
      </w:tblGrid>
      <w:tr w:rsidR="00C37452" w:rsidRPr="002C7BCB" w14:paraId="29A1EDB4" w14:textId="13195F21" w:rsidTr="00AD1D18">
        <w:trPr>
          <w:trHeight w:hRule="exact" w:val="816"/>
        </w:trPr>
        <w:tc>
          <w:tcPr>
            <w:tcW w:w="577" w:type="dxa"/>
            <w:tcBorders>
              <w:top w:val="single" w:sz="8" w:space="0" w:color="A5A5A5"/>
              <w:left w:val="single" w:sz="8" w:space="0" w:color="A5A5A5"/>
              <w:bottom w:val="single" w:sz="8" w:space="0" w:color="A5A5A5"/>
              <w:right w:val="single" w:sz="8" w:space="0" w:color="A5A5A5"/>
            </w:tcBorders>
            <w:shd w:val="clear" w:color="auto" w:fill="FFFFFF"/>
            <w:tcMar>
              <w:top w:w="15" w:type="dxa"/>
              <w:left w:w="4" w:type="dxa"/>
              <w:bottom w:w="0" w:type="dxa"/>
              <w:right w:w="4" w:type="dxa"/>
            </w:tcMar>
            <w:vAlign w:val="center"/>
            <w:hideMark/>
          </w:tcPr>
          <w:p w14:paraId="5BCC8737" w14:textId="77777777" w:rsidR="009633FA" w:rsidRPr="00AD1D18" w:rsidRDefault="009633FA" w:rsidP="00162153">
            <w:pPr>
              <w:jc w:val="center"/>
              <w:rPr>
                <w:sz w:val="24"/>
                <w:szCs w:val="24"/>
              </w:rPr>
            </w:pPr>
            <w:r w:rsidRPr="00AD1D18">
              <w:rPr>
                <w:b/>
                <w:bCs/>
                <w:sz w:val="24"/>
                <w:szCs w:val="24"/>
              </w:rPr>
              <w:t>№</w:t>
            </w:r>
          </w:p>
        </w:tc>
        <w:tc>
          <w:tcPr>
            <w:tcW w:w="6643" w:type="dxa"/>
            <w:tcBorders>
              <w:top w:val="single" w:sz="8" w:space="0" w:color="A5A5A5"/>
              <w:left w:val="single" w:sz="8" w:space="0" w:color="A5A5A5"/>
              <w:bottom w:val="single" w:sz="8" w:space="0" w:color="A5A5A5"/>
              <w:right w:val="single" w:sz="8" w:space="0" w:color="A5A5A5"/>
            </w:tcBorders>
            <w:shd w:val="clear" w:color="auto" w:fill="FFFFFF"/>
            <w:tcMar>
              <w:top w:w="15" w:type="dxa"/>
              <w:left w:w="4" w:type="dxa"/>
              <w:bottom w:w="0" w:type="dxa"/>
              <w:right w:w="4" w:type="dxa"/>
            </w:tcMar>
            <w:vAlign w:val="center"/>
            <w:hideMark/>
          </w:tcPr>
          <w:p w14:paraId="506C334E" w14:textId="77777777" w:rsidR="009633FA" w:rsidRPr="00AD1D18" w:rsidRDefault="009633FA" w:rsidP="00162153">
            <w:pPr>
              <w:jc w:val="center"/>
              <w:rPr>
                <w:sz w:val="24"/>
                <w:szCs w:val="24"/>
              </w:rPr>
            </w:pPr>
            <w:r w:rsidRPr="00AD1D18">
              <w:rPr>
                <w:b/>
                <w:bCs/>
                <w:sz w:val="24"/>
                <w:szCs w:val="24"/>
              </w:rPr>
              <w:t>Наименование</w:t>
            </w:r>
          </w:p>
        </w:tc>
        <w:tc>
          <w:tcPr>
            <w:tcW w:w="3827" w:type="dxa"/>
            <w:tcBorders>
              <w:top w:val="single" w:sz="8" w:space="0" w:color="A5A5A5"/>
              <w:left w:val="single" w:sz="8" w:space="0" w:color="A5A5A5"/>
              <w:bottom w:val="single" w:sz="8" w:space="0" w:color="A5A5A5"/>
              <w:right w:val="single" w:sz="8" w:space="0" w:color="A5A5A5"/>
            </w:tcBorders>
            <w:shd w:val="clear" w:color="auto" w:fill="FFFFFF"/>
            <w:vAlign w:val="center"/>
          </w:tcPr>
          <w:p w14:paraId="61F90782" w14:textId="142672E5" w:rsidR="009633FA" w:rsidRPr="00AD1D18" w:rsidRDefault="009633FA" w:rsidP="00162153">
            <w:pPr>
              <w:jc w:val="center"/>
              <w:rPr>
                <w:b/>
                <w:bCs/>
                <w:sz w:val="24"/>
                <w:szCs w:val="24"/>
              </w:rPr>
            </w:pPr>
            <w:r w:rsidRPr="00AD1D18">
              <w:rPr>
                <w:b/>
                <w:bCs/>
                <w:sz w:val="24"/>
                <w:szCs w:val="24"/>
              </w:rPr>
              <w:t xml:space="preserve">Запуск МСП, включая </w:t>
            </w:r>
            <w:proofErr w:type="spellStart"/>
            <w:r w:rsidRPr="00AD1D18">
              <w:rPr>
                <w:b/>
                <w:bCs/>
                <w:sz w:val="24"/>
                <w:szCs w:val="24"/>
              </w:rPr>
              <w:t>проактивный</w:t>
            </w:r>
            <w:proofErr w:type="spellEnd"/>
            <w:r w:rsidRPr="00AD1D18">
              <w:rPr>
                <w:b/>
                <w:bCs/>
                <w:sz w:val="24"/>
                <w:szCs w:val="24"/>
              </w:rPr>
              <w:t xml:space="preserve"> </w:t>
            </w:r>
            <w:r w:rsidR="00D25DC3">
              <w:rPr>
                <w:b/>
                <w:bCs/>
                <w:sz w:val="24"/>
                <w:szCs w:val="24"/>
              </w:rPr>
              <w:t>режим</w:t>
            </w:r>
          </w:p>
        </w:tc>
        <w:tc>
          <w:tcPr>
            <w:tcW w:w="3402" w:type="dxa"/>
            <w:tcBorders>
              <w:top w:val="single" w:sz="8" w:space="0" w:color="A5A5A5"/>
              <w:left w:val="single" w:sz="8" w:space="0" w:color="A5A5A5"/>
              <w:bottom w:val="single" w:sz="8" w:space="0" w:color="A5A5A5"/>
              <w:right w:val="single" w:sz="8" w:space="0" w:color="A5A5A5"/>
            </w:tcBorders>
            <w:shd w:val="clear" w:color="auto" w:fill="FFFFFF"/>
            <w:vAlign w:val="center"/>
          </w:tcPr>
          <w:p w14:paraId="4F63332E" w14:textId="3C42CB4E" w:rsidR="009633FA" w:rsidRPr="00AD1D18" w:rsidRDefault="009633FA" w:rsidP="00162153">
            <w:pPr>
              <w:jc w:val="center"/>
              <w:rPr>
                <w:b/>
                <w:bCs/>
                <w:sz w:val="24"/>
                <w:szCs w:val="24"/>
              </w:rPr>
            </w:pPr>
            <w:r w:rsidRPr="00AD1D18">
              <w:rPr>
                <w:b/>
                <w:bCs/>
                <w:sz w:val="24"/>
                <w:szCs w:val="24"/>
              </w:rPr>
              <w:t>ВИС/</w:t>
            </w:r>
            <w:r w:rsidR="00423FF9">
              <w:rPr>
                <w:b/>
                <w:bCs/>
                <w:sz w:val="24"/>
                <w:szCs w:val="24"/>
              </w:rPr>
              <w:t>Модуль</w:t>
            </w:r>
          </w:p>
        </w:tc>
      </w:tr>
      <w:tr w:rsidR="003C4467" w:rsidRPr="002C7BCB" w14:paraId="5E0C3188" w14:textId="2BAF3C69" w:rsidTr="009A7D5C">
        <w:trPr>
          <w:trHeight w:hRule="exact" w:val="856"/>
        </w:trPr>
        <w:tc>
          <w:tcPr>
            <w:tcW w:w="577" w:type="dxa"/>
            <w:tcBorders>
              <w:top w:val="single" w:sz="8" w:space="0" w:color="A5A5A5"/>
              <w:left w:val="single" w:sz="8" w:space="0" w:color="A5A5A5"/>
              <w:bottom w:val="single" w:sz="8" w:space="0" w:color="A5A5A5"/>
              <w:right w:val="single" w:sz="8" w:space="0" w:color="A5A5A5"/>
            </w:tcBorders>
            <w:shd w:val="clear" w:color="auto" w:fill="FFFFFF"/>
            <w:tcMar>
              <w:top w:w="15" w:type="dxa"/>
              <w:left w:w="4" w:type="dxa"/>
              <w:bottom w:w="0" w:type="dxa"/>
              <w:right w:w="4" w:type="dxa"/>
            </w:tcMar>
            <w:vAlign w:val="center"/>
            <w:hideMark/>
          </w:tcPr>
          <w:p w14:paraId="4428E64F" w14:textId="77777777" w:rsidR="003C4467" w:rsidRPr="00AD1D18" w:rsidRDefault="003C4467" w:rsidP="003C4467">
            <w:pPr>
              <w:rPr>
                <w:sz w:val="24"/>
                <w:szCs w:val="24"/>
              </w:rPr>
            </w:pPr>
            <w:r w:rsidRPr="00AD1D18">
              <w:rPr>
                <w:b/>
                <w:bCs/>
                <w:sz w:val="24"/>
                <w:szCs w:val="24"/>
              </w:rPr>
              <w:t>1</w:t>
            </w:r>
          </w:p>
        </w:tc>
        <w:tc>
          <w:tcPr>
            <w:tcW w:w="6643" w:type="dxa"/>
            <w:tcBorders>
              <w:top w:val="single" w:sz="8" w:space="0" w:color="A5A5A5"/>
              <w:left w:val="single" w:sz="8" w:space="0" w:color="A5A5A5"/>
              <w:bottom w:val="single" w:sz="8" w:space="0" w:color="A5A5A5"/>
              <w:right w:val="single" w:sz="8" w:space="0" w:color="A5A5A5"/>
            </w:tcBorders>
            <w:shd w:val="clear" w:color="auto" w:fill="FFFFFF" w:themeFill="background1"/>
            <w:tcMar>
              <w:top w:w="15" w:type="dxa"/>
              <w:left w:w="15" w:type="dxa"/>
              <w:bottom w:w="0" w:type="dxa"/>
              <w:right w:w="15" w:type="dxa"/>
            </w:tcMar>
            <w:vAlign w:val="center"/>
            <w:hideMark/>
          </w:tcPr>
          <w:p w14:paraId="70184F52" w14:textId="77777777" w:rsidR="003C4467" w:rsidRPr="009A7D5C" w:rsidRDefault="003C4467" w:rsidP="003C4467">
            <w:pPr>
              <w:rPr>
                <w:b/>
                <w:bCs/>
                <w:sz w:val="24"/>
                <w:szCs w:val="24"/>
              </w:rPr>
            </w:pPr>
            <w:r w:rsidRPr="009A7D5C">
              <w:rPr>
                <w:b/>
                <w:bCs/>
                <w:sz w:val="24"/>
                <w:szCs w:val="24"/>
              </w:rPr>
              <w:t xml:space="preserve">Компенсация расходов за ЖКУ </w:t>
            </w:r>
          </w:p>
          <w:p w14:paraId="6FA7E8D5" w14:textId="77777777" w:rsidR="003C4467" w:rsidRPr="009A7D5C" w:rsidRDefault="003C4467" w:rsidP="003C4467">
            <w:pPr>
              <w:rPr>
                <w:b/>
                <w:bCs/>
                <w:sz w:val="24"/>
                <w:szCs w:val="24"/>
              </w:rPr>
            </w:pPr>
            <w:r w:rsidRPr="009A7D5C">
              <w:rPr>
                <w:b/>
                <w:bCs/>
                <w:sz w:val="24"/>
                <w:szCs w:val="24"/>
              </w:rPr>
              <w:t>(в том числе ВБД)</w:t>
            </w:r>
          </w:p>
        </w:tc>
        <w:tc>
          <w:tcPr>
            <w:tcW w:w="3827" w:type="dxa"/>
            <w:tcBorders>
              <w:top w:val="single" w:sz="8" w:space="0" w:color="A5A5A5"/>
              <w:left w:val="single" w:sz="8" w:space="0" w:color="A5A5A5"/>
              <w:bottom w:val="single" w:sz="8" w:space="0" w:color="A5A5A5"/>
              <w:right w:val="single" w:sz="8" w:space="0" w:color="A5A5A5"/>
            </w:tcBorders>
            <w:shd w:val="clear" w:color="auto" w:fill="FFFFFF" w:themeFill="background1"/>
            <w:vAlign w:val="center"/>
          </w:tcPr>
          <w:p w14:paraId="179C30E3" w14:textId="77777777" w:rsidR="003C4467" w:rsidRPr="009A7D5C" w:rsidRDefault="003C4467" w:rsidP="003C4467">
            <w:pPr>
              <w:jc w:val="center"/>
              <w:rPr>
                <w:b/>
                <w:bCs/>
                <w:sz w:val="24"/>
                <w:szCs w:val="24"/>
              </w:rPr>
            </w:pPr>
            <w:r w:rsidRPr="009A7D5C">
              <w:rPr>
                <w:b/>
                <w:bCs/>
                <w:sz w:val="24"/>
                <w:szCs w:val="24"/>
              </w:rPr>
              <w:t>2025</w:t>
            </w:r>
          </w:p>
        </w:tc>
        <w:tc>
          <w:tcPr>
            <w:tcW w:w="3402" w:type="dxa"/>
            <w:tcBorders>
              <w:top w:val="single" w:sz="8" w:space="0" w:color="A5A5A5"/>
              <w:left w:val="single" w:sz="8" w:space="0" w:color="A5A5A5"/>
              <w:bottom w:val="single" w:sz="8" w:space="0" w:color="A5A5A5"/>
              <w:right w:val="single" w:sz="8" w:space="0" w:color="A5A5A5"/>
            </w:tcBorders>
            <w:shd w:val="clear" w:color="auto" w:fill="FFFFFF" w:themeFill="background1"/>
            <w:vAlign w:val="center"/>
          </w:tcPr>
          <w:p w14:paraId="7CAD53AB" w14:textId="3FE94988" w:rsidR="003C4467" w:rsidRPr="009A7D5C" w:rsidRDefault="003C4467" w:rsidP="003C4467">
            <w:pPr>
              <w:jc w:val="center"/>
              <w:rPr>
                <w:b/>
                <w:bCs/>
                <w:sz w:val="24"/>
                <w:szCs w:val="24"/>
              </w:rPr>
            </w:pPr>
            <w:r>
              <w:rPr>
                <w:b/>
                <w:bCs/>
                <w:sz w:val="24"/>
                <w:szCs w:val="24"/>
              </w:rPr>
              <w:t>АС «Адресная социальная помощь»</w:t>
            </w:r>
          </w:p>
        </w:tc>
      </w:tr>
      <w:tr w:rsidR="003C4467" w:rsidRPr="002C7BCB" w14:paraId="2B5E90AF" w14:textId="206FCAEC" w:rsidTr="00AD1D18">
        <w:trPr>
          <w:trHeight w:hRule="exact" w:val="848"/>
        </w:trPr>
        <w:tc>
          <w:tcPr>
            <w:tcW w:w="577" w:type="dxa"/>
            <w:tcBorders>
              <w:top w:val="single" w:sz="8" w:space="0" w:color="A5A5A5"/>
              <w:left w:val="single" w:sz="8" w:space="0" w:color="A5A5A5"/>
              <w:bottom w:val="single" w:sz="8" w:space="0" w:color="A5A5A5"/>
              <w:right w:val="single" w:sz="8" w:space="0" w:color="A5A5A5"/>
            </w:tcBorders>
            <w:shd w:val="clear" w:color="auto" w:fill="FFFFFF"/>
            <w:tcMar>
              <w:top w:w="15" w:type="dxa"/>
              <w:left w:w="4" w:type="dxa"/>
              <w:bottom w:w="0" w:type="dxa"/>
              <w:right w:w="4" w:type="dxa"/>
            </w:tcMar>
            <w:vAlign w:val="center"/>
            <w:hideMark/>
          </w:tcPr>
          <w:p w14:paraId="14D509AC" w14:textId="77777777" w:rsidR="003C4467" w:rsidRPr="00AD1D18" w:rsidRDefault="003C4467" w:rsidP="003C4467">
            <w:pPr>
              <w:rPr>
                <w:sz w:val="24"/>
                <w:szCs w:val="24"/>
              </w:rPr>
            </w:pPr>
            <w:r w:rsidRPr="00AD1D18">
              <w:rPr>
                <w:b/>
                <w:bCs/>
                <w:sz w:val="24"/>
                <w:szCs w:val="24"/>
              </w:rPr>
              <w:t>2</w:t>
            </w:r>
          </w:p>
        </w:tc>
        <w:tc>
          <w:tcPr>
            <w:tcW w:w="6643" w:type="dxa"/>
            <w:tcBorders>
              <w:top w:val="single" w:sz="8" w:space="0" w:color="A5A5A5"/>
              <w:left w:val="single" w:sz="8" w:space="0" w:color="A5A5A5"/>
              <w:bottom w:val="single" w:sz="8" w:space="0" w:color="A5A5A5"/>
              <w:right w:val="single" w:sz="8" w:space="0" w:color="A5A5A5"/>
            </w:tcBorders>
            <w:shd w:val="clear" w:color="auto" w:fill="FFFFFF"/>
            <w:tcMar>
              <w:top w:w="15" w:type="dxa"/>
              <w:left w:w="15" w:type="dxa"/>
              <w:bottom w:w="0" w:type="dxa"/>
              <w:right w:w="15" w:type="dxa"/>
            </w:tcMar>
            <w:vAlign w:val="center"/>
            <w:hideMark/>
          </w:tcPr>
          <w:p w14:paraId="2629F3A0" w14:textId="28896671" w:rsidR="003C4467" w:rsidRPr="009A7D5C" w:rsidRDefault="003C4467" w:rsidP="003C4467">
            <w:pPr>
              <w:rPr>
                <w:sz w:val="24"/>
                <w:szCs w:val="24"/>
              </w:rPr>
            </w:pPr>
            <w:r w:rsidRPr="009A7D5C">
              <w:rPr>
                <w:b/>
                <w:bCs/>
                <w:sz w:val="24"/>
                <w:szCs w:val="24"/>
              </w:rPr>
              <w:t>Предоставление права льготного посещения организаций в сфере культуры, а также развлекательных мероприятий</w:t>
            </w:r>
          </w:p>
        </w:tc>
        <w:tc>
          <w:tcPr>
            <w:tcW w:w="3827" w:type="dxa"/>
            <w:tcBorders>
              <w:top w:val="single" w:sz="8" w:space="0" w:color="A5A5A5"/>
              <w:left w:val="single" w:sz="8" w:space="0" w:color="A5A5A5"/>
              <w:bottom w:val="single" w:sz="8" w:space="0" w:color="A5A5A5"/>
              <w:right w:val="single" w:sz="8" w:space="0" w:color="A5A5A5"/>
            </w:tcBorders>
            <w:shd w:val="clear" w:color="auto" w:fill="FFFFFF"/>
            <w:vAlign w:val="center"/>
          </w:tcPr>
          <w:p w14:paraId="09696544" w14:textId="77777777" w:rsidR="003C4467" w:rsidRPr="009A7D5C" w:rsidRDefault="003C4467" w:rsidP="003C4467">
            <w:pPr>
              <w:jc w:val="center"/>
              <w:rPr>
                <w:b/>
                <w:bCs/>
                <w:sz w:val="24"/>
                <w:szCs w:val="24"/>
              </w:rPr>
            </w:pPr>
            <w:r w:rsidRPr="009A7D5C">
              <w:rPr>
                <w:b/>
                <w:bCs/>
                <w:sz w:val="24"/>
                <w:szCs w:val="24"/>
              </w:rPr>
              <w:t>2025</w:t>
            </w:r>
          </w:p>
        </w:tc>
        <w:tc>
          <w:tcPr>
            <w:tcW w:w="3402" w:type="dxa"/>
            <w:tcBorders>
              <w:top w:val="single" w:sz="8" w:space="0" w:color="A5A5A5"/>
              <w:left w:val="single" w:sz="8" w:space="0" w:color="A5A5A5"/>
              <w:bottom w:val="single" w:sz="8" w:space="0" w:color="A5A5A5"/>
              <w:right w:val="single" w:sz="8" w:space="0" w:color="A5A5A5"/>
            </w:tcBorders>
            <w:shd w:val="clear" w:color="auto" w:fill="FFFFFF"/>
            <w:vAlign w:val="center"/>
          </w:tcPr>
          <w:p w14:paraId="7BC886B0" w14:textId="46DA0CF6" w:rsidR="003C4467" w:rsidRPr="009A7D5C" w:rsidRDefault="003C4467" w:rsidP="003C4467">
            <w:pPr>
              <w:jc w:val="center"/>
              <w:rPr>
                <w:b/>
                <w:bCs/>
                <w:sz w:val="24"/>
                <w:szCs w:val="24"/>
              </w:rPr>
            </w:pPr>
            <w:r>
              <w:rPr>
                <w:b/>
                <w:bCs/>
                <w:sz w:val="24"/>
                <w:szCs w:val="24"/>
              </w:rPr>
              <w:t xml:space="preserve">Не применимо </w:t>
            </w:r>
          </w:p>
        </w:tc>
      </w:tr>
      <w:tr w:rsidR="003C4467" w:rsidRPr="002C7BCB" w14:paraId="14C62A35" w14:textId="56E40EAA" w:rsidTr="00AD1D18">
        <w:trPr>
          <w:trHeight w:hRule="exact" w:val="1172"/>
        </w:trPr>
        <w:tc>
          <w:tcPr>
            <w:tcW w:w="577" w:type="dxa"/>
            <w:tcBorders>
              <w:top w:val="single" w:sz="8" w:space="0" w:color="A5A5A5"/>
              <w:left w:val="single" w:sz="8" w:space="0" w:color="A5A5A5"/>
              <w:bottom w:val="single" w:sz="8" w:space="0" w:color="A5A5A5"/>
              <w:right w:val="single" w:sz="8" w:space="0" w:color="A5A5A5"/>
            </w:tcBorders>
            <w:shd w:val="clear" w:color="auto" w:fill="FFFFFF"/>
            <w:tcMar>
              <w:top w:w="15" w:type="dxa"/>
              <w:left w:w="4" w:type="dxa"/>
              <w:bottom w:w="0" w:type="dxa"/>
              <w:right w:w="4" w:type="dxa"/>
            </w:tcMar>
            <w:vAlign w:val="center"/>
            <w:hideMark/>
          </w:tcPr>
          <w:p w14:paraId="65E15F24" w14:textId="77777777" w:rsidR="003C4467" w:rsidRPr="00AD1D18" w:rsidRDefault="003C4467" w:rsidP="003C4467">
            <w:pPr>
              <w:rPr>
                <w:sz w:val="24"/>
                <w:szCs w:val="24"/>
              </w:rPr>
            </w:pPr>
            <w:r w:rsidRPr="00AD1D18">
              <w:rPr>
                <w:b/>
                <w:bCs/>
                <w:sz w:val="24"/>
                <w:szCs w:val="24"/>
              </w:rPr>
              <w:t>3</w:t>
            </w:r>
          </w:p>
        </w:tc>
        <w:tc>
          <w:tcPr>
            <w:tcW w:w="6643" w:type="dxa"/>
            <w:tcBorders>
              <w:top w:val="single" w:sz="8" w:space="0" w:color="A5A5A5"/>
              <w:left w:val="single" w:sz="8" w:space="0" w:color="A5A5A5"/>
              <w:bottom w:val="single" w:sz="8" w:space="0" w:color="A5A5A5"/>
              <w:right w:val="single" w:sz="8" w:space="0" w:color="A5A5A5"/>
            </w:tcBorders>
            <w:shd w:val="clear" w:color="auto" w:fill="FFFFFF"/>
            <w:tcMar>
              <w:top w:w="15" w:type="dxa"/>
              <w:left w:w="15" w:type="dxa"/>
              <w:bottom w:w="0" w:type="dxa"/>
              <w:right w:w="15" w:type="dxa"/>
            </w:tcMar>
            <w:vAlign w:val="center"/>
            <w:hideMark/>
          </w:tcPr>
          <w:p w14:paraId="120BD28E" w14:textId="77777777" w:rsidR="003C4467" w:rsidRPr="009A7D5C" w:rsidRDefault="003C4467" w:rsidP="003C4467">
            <w:pPr>
              <w:rPr>
                <w:b/>
                <w:bCs/>
                <w:sz w:val="24"/>
                <w:szCs w:val="24"/>
              </w:rPr>
            </w:pPr>
            <w:r w:rsidRPr="009A7D5C">
              <w:rPr>
                <w:b/>
                <w:bCs/>
                <w:sz w:val="24"/>
                <w:szCs w:val="24"/>
              </w:rPr>
              <w:t>Зачисление в учреждения, реализующие программы среднего и специального образования</w:t>
            </w:r>
          </w:p>
          <w:p w14:paraId="6A994955" w14:textId="77777777" w:rsidR="003C4467" w:rsidRPr="009A7D5C" w:rsidRDefault="003C4467" w:rsidP="003C4467">
            <w:pPr>
              <w:rPr>
                <w:sz w:val="24"/>
                <w:szCs w:val="24"/>
              </w:rPr>
            </w:pPr>
            <w:r w:rsidRPr="009A7D5C">
              <w:rPr>
                <w:sz w:val="24"/>
                <w:szCs w:val="24"/>
              </w:rPr>
              <w:t>(региональные и муниципальные учреждения образования)</w:t>
            </w:r>
          </w:p>
        </w:tc>
        <w:tc>
          <w:tcPr>
            <w:tcW w:w="3827" w:type="dxa"/>
            <w:tcBorders>
              <w:top w:val="single" w:sz="8" w:space="0" w:color="A5A5A5"/>
              <w:left w:val="single" w:sz="8" w:space="0" w:color="A5A5A5"/>
              <w:bottom w:val="single" w:sz="8" w:space="0" w:color="A5A5A5"/>
              <w:right w:val="single" w:sz="8" w:space="0" w:color="A5A5A5"/>
            </w:tcBorders>
            <w:shd w:val="clear" w:color="auto" w:fill="FFFFFF"/>
            <w:vAlign w:val="center"/>
          </w:tcPr>
          <w:p w14:paraId="159F211E" w14:textId="77777777" w:rsidR="003C4467" w:rsidRPr="009A7D5C" w:rsidRDefault="003C4467" w:rsidP="003C4467">
            <w:pPr>
              <w:jc w:val="center"/>
              <w:rPr>
                <w:b/>
                <w:bCs/>
                <w:sz w:val="24"/>
                <w:szCs w:val="24"/>
              </w:rPr>
            </w:pPr>
            <w:r w:rsidRPr="009A7D5C">
              <w:rPr>
                <w:b/>
                <w:bCs/>
                <w:sz w:val="24"/>
                <w:szCs w:val="24"/>
              </w:rPr>
              <w:t>Приемная кампания 2026/2027</w:t>
            </w:r>
          </w:p>
        </w:tc>
        <w:tc>
          <w:tcPr>
            <w:tcW w:w="3402" w:type="dxa"/>
            <w:tcBorders>
              <w:top w:val="single" w:sz="8" w:space="0" w:color="A5A5A5"/>
              <w:left w:val="single" w:sz="8" w:space="0" w:color="A5A5A5"/>
              <w:bottom w:val="single" w:sz="8" w:space="0" w:color="A5A5A5"/>
              <w:right w:val="single" w:sz="8" w:space="0" w:color="A5A5A5"/>
            </w:tcBorders>
            <w:shd w:val="clear" w:color="auto" w:fill="FFFFFF"/>
            <w:vAlign w:val="center"/>
          </w:tcPr>
          <w:p w14:paraId="06136C00" w14:textId="6DA86690" w:rsidR="003C4467" w:rsidRPr="009A7D5C" w:rsidRDefault="003C4467" w:rsidP="003C4467">
            <w:pPr>
              <w:jc w:val="center"/>
              <w:rPr>
                <w:b/>
                <w:bCs/>
                <w:sz w:val="24"/>
                <w:szCs w:val="24"/>
              </w:rPr>
            </w:pPr>
            <w:r>
              <w:rPr>
                <w:b/>
                <w:bCs/>
                <w:sz w:val="24"/>
                <w:szCs w:val="24"/>
              </w:rPr>
              <w:t>ГИС «О7.Образование»</w:t>
            </w:r>
          </w:p>
        </w:tc>
      </w:tr>
      <w:tr w:rsidR="003C4467" w:rsidRPr="002C7BCB" w14:paraId="25D68FB0" w14:textId="3222E01E" w:rsidTr="009A7D5C">
        <w:trPr>
          <w:trHeight w:hRule="exact" w:val="848"/>
        </w:trPr>
        <w:tc>
          <w:tcPr>
            <w:tcW w:w="577" w:type="dxa"/>
            <w:tcBorders>
              <w:top w:val="single" w:sz="8" w:space="0" w:color="A5A5A5"/>
              <w:left w:val="single" w:sz="8" w:space="0" w:color="A5A5A5"/>
              <w:bottom w:val="single" w:sz="8" w:space="0" w:color="A5A5A5"/>
              <w:right w:val="single" w:sz="8" w:space="0" w:color="A5A5A5"/>
            </w:tcBorders>
            <w:shd w:val="clear" w:color="auto" w:fill="FFFFFF"/>
            <w:tcMar>
              <w:top w:w="15" w:type="dxa"/>
              <w:left w:w="4" w:type="dxa"/>
              <w:bottom w:w="0" w:type="dxa"/>
              <w:right w:w="4" w:type="dxa"/>
            </w:tcMar>
            <w:vAlign w:val="center"/>
            <w:hideMark/>
          </w:tcPr>
          <w:p w14:paraId="114DF079" w14:textId="77777777" w:rsidR="003C4467" w:rsidRPr="00AD1D18" w:rsidRDefault="003C4467" w:rsidP="003C4467">
            <w:pPr>
              <w:rPr>
                <w:sz w:val="24"/>
                <w:szCs w:val="24"/>
              </w:rPr>
            </w:pPr>
            <w:r w:rsidRPr="00AD1D18">
              <w:rPr>
                <w:b/>
                <w:bCs/>
                <w:sz w:val="24"/>
                <w:szCs w:val="24"/>
              </w:rPr>
              <w:lastRenderedPageBreak/>
              <w:t>4</w:t>
            </w:r>
          </w:p>
        </w:tc>
        <w:tc>
          <w:tcPr>
            <w:tcW w:w="6643" w:type="dxa"/>
            <w:tcBorders>
              <w:top w:val="single" w:sz="8" w:space="0" w:color="A5A5A5"/>
              <w:left w:val="single" w:sz="8" w:space="0" w:color="A5A5A5"/>
              <w:bottom w:val="single" w:sz="8" w:space="0" w:color="A5A5A5"/>
              <w:right w:val="single" w:sz="8" w:space="0" w:color="A5A5A5"/>
            </w:tcBorders>
            <w:shd w:val="clear" w:color="auto" w:fill="FFFFFF" w:themeFill="background1"/>
            <w:tcMar>
              <w:top w:w="15" w:type="dxa"/>
              <w:left w:w="15" w:type="dxa"/>
              <w:bottom w:w="0" w:type="dxa"/>
              <w:right w:w="15" w:type="dxa"/>
            </w:tcMar>
            <w:vAlign w:val="center"/>
            <w:hideMark/>
          </w:tcPr>
          <w:p w14:paraId="760F14CA" w14:textId="77777777" w:rsidR="003C4467" w:rsidRPr="009A7D5C" w:rsidRDefault="003C4467" w:rsidP="003C4467">
            <w:pPr>
              <w:rPr>
                <w:sz w:val="24"/>
                <w:szCs w:val="24"/>
              </w:rPr>
            </w:pPr>
            <w:r w:rsidRPr="009A7D5C">
              <w:rPr>
                <w:b/>
                <w:bCs/>
                <w:sz w:val="24"/>
                <w:szCs w:val="24"/>
              </w:rPr>
              <w:t>Предоставление земельного участка в собственность бесплатно</w:t>
            </w:r>
          </w:p>
        </w:tc>
        <w:tc>
          <w:tcPr>
            <w:tcW w:w="3827" w:type="dxa"/>
            <w:tcBorders>
              <w:top w:val="single" w:sz="8" w:space="0" w:color="A5A5A5"/>
              <w:left w:val="single" w:sz="8" w:space="0" w:color="A5A5A5"/>
              <w:bottom w:val="single" w:sz="8" w:space="0" w:color="A5A5A5"/>
              <w:right w:val="single" w:sz="8" w:space="0" w:color="A5A5A5"/>
            </w:tcBorders>
            <w:shd w:val="clear" w:color="auto" w:fill="FFFFFF" w:themeFill="background1"/>
            <w:vAlign w:val="center"/>
          </w:tcPr>
          <w:p w14:paraId="3B9D8A7C" w14:textId="31BABBFA" w:rsidR="003C4467" w:rsidRPr="009A7D5C" w:rsidRDefault="003C4467" w:rsidP="003C4467">
            <w:pPr>
              <w:jc w:val="center"/>
              <w:rPr>
                <w:b/>
                <w:bCs/>
                <w:sz w:val="24"/>
                <w:szCs w:val="24"/>
              </w:rPr>
            </w:pPr>
            <w:r>
              <w:rPr>
                <w:b/>
                <w:bCs/>
                <w:sz w:val="24"/>
                <w:szCs w:val="24"/>
              </w:rPr>
              <w:t>2025</w:t>
            </w:r>
          </w:p>
        </w:tc>
        <w:tc>
          <w:tcPr>
            <w:tcW w:w="3402" w:type="dxa"/>
            <w:tcBorders>
              <w:top w:val="single" w:sz="8" w:space="0" w:color="A5A5A5"/>
              <w:left w:val="single" w:sz="8" w:space="0" w:color="A5A5A5"/>
              <w:bottom w:val="single" w:sz="8" w:space="0" w:color="A5A5A5"/>
              <w:right w:val="single" w:sz="8" w:space="0" w:color="A5A5A5"/>
            </w:tcBorders>
            <w:shd w:val="clear" w:color="auto" w:fill="FFFFFF" w:themeFill="background1"/>
            <w:vAlign w:val="center"/>
          </w:tcPr>
          <w:p w14:paraId="7EFCA780" w14:textId="77777777" w:rsidR="003C4467" w:rsidRPr="009A7D5C" w:rsidRDefault="003C4467" w:rsidP="003C4467">
            <w:pPr>
              <w:jc w:val="center"/>
              <w:rPr>
                <w:b/>
                <w:bCs/>
                <w:sz w:val="24"/>
                <w:szCs w:val="24"/>
              </w:rPr>
            </w:pPr>
          </w:p>
        </w:tc>
      </w:tr>
      <w:tr w:rsidR="003C4467" w:rsidRPr="002C7BCB" w14:paraId="449E771E" w14:textId="3DB2DA14" w:rsidTr="00AD1D18">
        <w:trPr>
          <w:trHeight w:hRule="exact" w:val="847"/>
        </w:trPr>
        <w:tc>
          <w:tcPr>
            <w:tcW w:w="577" w:type="dxa"/>
            <w:tcBorders>
              <w:top w:val="single" w:sz="8" w:space="0" w:color="A5A5A5"/>
              <w:left w:val="single" w:sz="8" w:space="0" w:color="A5A5A5"/>
              <w:bottom w:val="single" w:sz="8" w:space="0" w:color="A5A5A5"/>
              <w:right w:val="single" w:sz="8" w:space="0" w:color="A5A5A5"/>
            </w:tcBorders>
            <w:shd w:val="clear" w:color="auto" w:fill="FFFFFF"/>
            <w:tcMar>
              <w:top w:w="15" w:type="dxa"/>
              <w:left w:w="4" w:type="dxa"/>
              <w:bottom w:w="0" w:type="dxa"/>
              <w:right w:w="4" w:type="dxa"/>
            </w:tcMar>
            <w:vAlign w:val="center"/>
            <w:hideMark/>
          </w:tcPr>
          <w:p w14:paraId="33532835" w14:textId="77777777" w:rsidR="003C4467" w:rsidRPr="00AD1D18" w:rsidRDefault="003C4467" w:rsidP="003C4467">
            <w:pPr>
              <w:rPr>
                <w:sz w:val="24"/>
                <w:szCs w:val="24"/>
              </w:rPr>
            </w:pPr>
            <w:r w:rsidRPr="00AD1D18">
              <w:rPr>
                <w:b/>
                <w:bCs/>
                <w:sz w:val="24"/>
                <w:szCs w:val="24"/>
              </w:rPr>
              <w:t>5</w:t>
            </w:r>
          </w:p>
        </w:tc>
        <w:tc>
          <w:tcPr>
            <w:tcW w:w="6643" w:type="dxa"/>
            <w:tcBorders>
              <w:top w:val="single" w:sz="8" w:space="0" w:color="A5A5A5"/>
              <w:left w:val="single" w:sz="8" w:space="0" w:color="A5A5A5"/>
              <w:bottom w:val="single" w:sz="8" w:space="0" w:color="A5A5A5"/>
              <w:right w:val="single" w:sz="8" w:space="0" w:color="A5A5A5"/>
            </w:tcBorders>
            <w:shd w:val="clear" w:color="auto" w:fill="FFFFFF"/>
            <w:tcMar>
              <w:top w:w="15" w:type="dxa"/>
              <w:left w:w="15" w:type="dxa"/>
              <w:bottom w:w="0" w:type="dxa"/>
              <w:right w:w="15" w:type="dxa"/>
            </w:tcMar>
            <w:vAlign w:val="center"/>
            <w:hideMark/>
          </w:tcPr>
          <w:p w14:paraId="183A47DB" w14:textId="77777777" w:rsidR="003C4467" w:rsidRPr="009A7D5C" w:rsidRDefault="003C4467" w:rsidP="003C4467">
            <w:pPr>
              <w:rPr>
                <w:sz w:val="24"/>
                <w:szCs w:val="24"/>
              </w:rPr>
            </w:pPr>
            <w:r w:rsidRPr="009A7D5C">
              <w:rPr>
                <w:b/>
                <w:bCs/>
                <w:sz w:val="24"/>
                <w:szCs w:val="24"/>
              </w:rPr>
              <w:t>Зачисление в первоочередном порядке детей в школы и детские сады</w:t>
            </w:r>
          </w:p>
        </w:tc>
        <w:tc>
          <w:tcPr>
            <w:tcW w:w="3827" w:type="dxa"/>
            <w:tcBorders>
              <w:top w:val="single" w:sz="8" w:space="0" w:color="A5A5A5"/>
              <w:left w:val="single" w:sz="8" w:space="0" w:color="A5A5A5"/>
              <w:bottom w:val="single" w:sz="8" w:space="0" w:color="A5A5A5"/>
              <w:right w:val="single" w:sz="8" w:space="0" w:color="A5A5A5"/>
            </w:tcBorders>
            <w:shd w:val="clear" w:color="auto" w:fill="FFFFFF"/>
            <w:vAlign w:val="center"/>
          </w:tcPr>
          <w:p w14:paraId="0EE364CB" w14:textId="77777777" w:rsidR="003C4467" w:rsidRPr="009A7D5C" w:rsidRDefault="003C4467" w:rsidP="003C4467">
            <w:pPr>
              <w:jc w:val="center"/>
              <w:rPr>
                <w:b/>
                <w:bCs/>
                <w:sz w:val="24"/>
                <w:szCs w:val="24"/>
              </w:rPr>
            </w:pPr>
            <w:r w:rsidRPr="009A7D5C">
              <w:rPr>
                <w:b/>
                <w:bCs/>
                <w:sz w:val="24"/>
                <w:szCs w:val="24"/>
              </w:rPr>
              <w:t>Приемная кампания 2026/2027</w:t>
            </w:r>
          </w:p>
        </w:tc>
        <w:tc>
          <w:tcPr>
            <w:tcW w:w="3402" w:type="dxa"/>
            <w:tcBorders>
              <w:top w:val="single" w:sz="8" w:space="0" w:color="A5A5A5"/>
              <w:left w:val="single" w:sz="8" w:space="0" w:color="A5A5A5"/>
              <w:bottom w:val="single" w:sz="8" w:space="0" w:color="A5A5A5"/>
              <w:right w:val="single" w:sz="8" w:space="0" w:color="A5A5A5"/>
            </w:tcBorders>
            <w:shd w:val="clear" w:color="auto" w:fill="FFFFFF"/>
            <w:vAlign w:val="center"/>
          </w:tcPr>
          <w:p w14:paraId="1164FF6B" w14:textId="1A8E28FC" w:rsidR="003C4467" w:rsidRPr="009A7D5C" w:rsidRDefault="003C4467" w:rsidP="003C4467">
            <w:pPr>
              <w:jc w:val="center"/>
              <w:rPr>
                <w:b/>
                <w:bCs/>
                <w:sz w:val="24"/>
                <w:szCs w:val="24"/>
              </w:rPr>
            </w:pPr>
            <w:r>
              <w:rPr>
                <w:b/>
                <w:bCs/>
                <w:sz w:val="24"/>
                <w:szCs w:val="24"/>
              </w:rPr>
              <w:t>ГИС «О7.Образование»</w:t>
            </w:r>
          </w:p>
        </w:tc>
      </w:tr>
      <w:tr w:rsidR="003C4467" w:rsidRPr="002C7BCB" w14:paraId="1A580E6C" w14:textId="6AA770A7" w:rsidTr="009A7D5C">
        <w:trPr>
          <w:trHeight w:hRule="exact" w:val="986"/>
        </w:trPr>
        <w:tc>
          <w:tcPr>
            <w:tcW w:w="577" w:type="dxa"/>
            <w:tcBorders>
              <w:top w:val="single" w:sz="8" w:space="0" w:color="A5A5A5"/>
              <w:left w:val="single" w:sz="8" w:space="0" w:color="A5A5A5"/>
              <w:bottom w:val="single" w:sz="8" w:space="0" w:color="A5A5A5"/>
              <w:right w:val="single" w:sz="8" w:space="0" w:color="A5A5A5"/>
            </w:tcBorders>
            <w:shd w:val="clear" w:color="auto" w:fill="FFFFFF"/>
            <w:tcMar>
              <w:top w:w="15" w:type="dxa"/>
              <w:left w:w="4" w:type="dxa"/>
              <w:bottom w:w="0" w:type="dxa"/>
              <w:right w:w="4" w:type="dxa"/>
            </w:tcMar>
            <w:vAlign w:val="center"/>
            <w:hideMark/>
          </w:tcPr>
          <w:p w14:paraId="0E4C9CA8" w14:textId="77777777" w:rsidR="003C4467" w:rsidRPr="00AD1D18" w:rsidRDefault="003C4467" w:rsidP="003C4467">
            <w:pPr>
              <w:rPr>
                <w:sz w:val="24"/>
                <w:szCs w:val="24"/>
              </w:rPr>
            </w:pPr>
            <w:r w:rsidRPr="00AD1D18">
              <w:rPr>
                <w:b/>
                <w:bCs/>
                <w:sz w:val="24"/>
                <w:szCs w:val="24"/>
              </w:rPr>
              <w:t>6</w:t>
            </w:r>
          </w:p>
        </w:tc>
        <w:tc>
          <w:tcPr>
            <w:tcW w:w="6643" w:type="dxa"/>
            <w:tcBorders>
              <w:top w:val="single" w:sz="8" w:space="0" w:color="A5A5A5"/>
              <w:left w:val="single" w:sz="8" w:space="0" w:color="A5A5A5"/>
              <w:bottom w:val="single" w:sz="8" w:space="0" w:color="A5A5A5"/>
              <w:right w:val="single" w:sz="8" w:space="0" w:color="A5A5A5"/>
            </w:tcBorders>
            <w:shd w:val="clear" w:color="auto" w:fill="FFFFFF" w:themeFill="background1"/>
            <w:tcMar>
              <w:top w:w="15" w:type="dxa"/>
              <w:left w:w="15" w:type="dxa"/>
              <w:bottom w:w="0" w:type="dxa"/>
              <w:right w:w="15" w:type="dxa"/>
            </w:tcMar>
            <w:vAlign w:val="center"/>
            <w:hideMark/>
          </w:tcPr>
          <w:p w14:paraId="2C229BF2" w14:textId="77777777" w:rsidR="003C4467" w:rsidRPr="009A7D5C" w:rsidRDefault="003C4467" w:rsidP="003C4467">
            <w:pPr>
              <w:rPr>
                <w:sz w:val="24"/>
                <w:szCs w:val="24"/>
              </w:rPr>
            </w:pPr>
            <w:r w:rsidRPr="009A7D5C">
              <w:rPr>
                <w:b/>
                <w:bCs/>
                <w:sz w:val="24"/>
                <w:szCs w:val="24"/>
              </w:rPr>
              <w:t>Освобождение (компенсация) от родительской платы за посещение детьми участников СВО детских садов</w:t>
            </w:r>
          </w:p>
        </w:tc>
        <w:tc>
          <w:tcPr>
            <w:tcW w:w="3827" w:type="dxa"/>
            <w:tcBorders>
              <w:top w:val="single" w:sz="8" w:space="0" w:color="A5A5A5"/>
              <w:left w:val="single" w:sz="8" w:space="0" w:color="A5A5A5"/>
              <w:bottom w:val="single" w:sz="8" w:space="0" w:color="A5A5A5"/>
              <w:right w:val="single" w:sz="8" w:space="0" w:color="A5A5A5"/>
            </w:tcBorders>
            <w:shd w:val="clear" w:color="auto" w:fill="FFFFFF" w:themeFill="background1"/>
            <w:vAlign w:val="center"/>
          </w:tcPr>
          <w:p w14:paraId="46C54E42" w14:textId="77777777" w:rsidR="003C4467" w:rsidRPr="009A7D5C" w:rsidRDefault="003C4467" w:rsidP="003C4467">
            <w:pPr>
              <w:jc w:val="center"/>
              <w:rPr>
                <w:b/>
                <w:bCs/>
                <w:sz w:val="24"/>
                <w:szCs w:val="24"/>
              </w:rPr>
            </w:pPr>
            <w:r w:rsidRPr="009A7D5C">
              <w:rPr>
                <w:b/>
                <w:bCs/>
                <w:sz w:val="24"/>
                <w:szCs w:val="24"/>
              </w:rPr>
              <w:t>2025</w:t>
            </w:r>
          </w:p>
        </w:tc>
        <w:tc>
          <w:tcPr>
            <w:tcW w:w="3402" w:type="dxa"/>
            <w:tcBorders>
              <w:top w:val="single" w:sz="8" w:space="0" w:color="A5A5A5"/>
              <w:left w:val="single" w:sz="8" w:space="0" w:color="A5A5A5"/>
              <w:bottom w:val="single" w:sz="8" w:space="0" w:color="A5A5A5"/>
              <w:right w:val="single" w:sz="8" w:space="0" w:color="A5A5A5"/>
            </w:tcBorders>
            <w:shd w:val="clear" w:color="auto" w:fill="FFFFFF" w:themeFill="background1"/>
            <w:vAlign w:val="center"/>
          </w:tcPr>
          <w:p w14:paraId="3499AD21" w14:textId="77777777" w:rsidR="003C4467" w:rsidRPr="009A7D5C" w:rsidRDefault="003C4467" w:rsidP="003C4467">
            <w:pPr>
              <w:jc w:val="center"/>
              <w:rPr>
                <w:b/>
                <w:bCs/>
                <w:sz w:val="24"/>
                <w:szCs w:val="24"/>
              </w:rPr>
            </w:pPr>
          </w:p>
        </w:tc>
      </w:tr>
      <w:tr w:rsidR="003C4467" w:rsidRPr="002C7BCB" w14:paraId="2F9900C3" w14:textId="0693AB80" w:rsidTr="009A7D5C">
        <w:trPr>
          <w:trHeight w:hRule="exact" w:val="858"/>
        </w:trPr>
        <w:tc>
          <w:tcPr>
            <w:tcW w:w="577" w:type="dxa"/>
            <w:tcBorders>
              <w:top w:val="single" w:sz="8" w:space="0" w:color="A5A5A5"/>
              <w:left w:val="single" w:sz="8" w:space="0" w:color="A5A5A5"/>
              <w:bottom w:val="single" w:sz="8" w:space="0" w:color="A5A5A5"/>
              <w:right w:val="single" w:sz="8" w:space="0" w:color="A5A5A5"/>
            </w:tcBorders>
            <w:shd w:val="clear" w:color="auto" w:fill="FFFFFF"/>
            <w:tcMar>
              <w:top w:w="15" w:type="dxa"/>
              <w:left w:w="4" w:type="dxa"/>
              <w:bottom w:w="0" w:type="dxa"/>
              <w:right w:w="4" w:type="dxa"/>
            </w:tcMar>
            <w:vAlign w:val="center"/>
            <w:hideMark/>
          </w:tcPr>
          <w:p w14:paraId="3F2E13E9" w14:textId="77777777" w:rsidR="003C4467" w:rsidRPr="00AD1D18" w:rsidRDefault="003C4467" w:rsidP="003C4467">
            <w:pPr>
              <w:rPr>
                <w:sz w:val="24"/>
                <w:szCs w:val="24"/>
              </w:rPr>
            </w:pPr>
            <w:r w:rsidRPr="00AD1D18">
              <w:rPr>
                <w:b/>
                <w:bCs/>
                <w:sz w:val="24"/>
                <w:szCs w:val="24"/>
              </w:rPr>
              <w:t>7</w:t>
            </w:r>
          </w:p>
        </w:tc>
        <w:tc>
          <w:tcPr>
            <w:tcW w:w="6643" w:type="dxa"/>
            <w:tcBorders>
              <w:top w:val="single" w:sz="8" w:space="0" w:color="A5A5A5"/>
              <w:left w:val="single" w:sz="8" w:space="0" w:color="A5A5A5"/>
              <w:bottom w:val="single" w:sz="8" w:space="0" w:color="A5A5A5"/>
              <w:right w:val="single" w:sz="8" w:space="0" w:color="A5A5A5"/>
            </w:tcBorders>
            <w:shd w:val="clear" w:color="auto" w:fill="FFFFFF" w:themeFill="background1"/>
            <w:tcMar>
              <w:top w:w="15" w:type="dxa"/>
              <w:left w:w="15" w:type="dxa"/>
              <w:bottom w:w="0" w:type="dxa"/>
              <w:right w:w="15" w:type="dxa"/>
            </w:tcMar>
            <w:vAlign w:val="center"/>
            <w:hideMark/>
          </w:tcPr>
          <w:p w14:paraId="65BEA0D7" w14:textId="77777777" w:rsidR="003C4467" w:rsidRPr="009A7D5C" w:rsidRDefault="003C4467" w:rsidP="003C4467">
            <w:pPr>
              <w:rPr>
                <w:sz w:val="24"/>
                <w:szCs w:val="24"/>
              </w:rPr>
            </w:pPr>
            <w:r w:rsidRPr="009A7D5C">
              <w:rPr>
                <w:b/>
                <w:bCs/>
                <w:sz w:val="24"/>
                <w:szCs w:val="24"/>
              </w:rPr>
              <w:t>Обеспечение бесплатным горячим питанием детей участников СВО в школах</w:t>
            </w:r>
          </w:p>
        </w:tc>
        <w:tc>
          <w:tcPr>
            <w:tcW w:w="3827" w:type="dxa"/>
            <w:tcBorders>
              <w:top w:val="single" w:sz="8" w:space="0" w:color="A5A5A5"/>
              <w:left w:val="single" w:sz="8" w:space="0" w:color="A5A5A5"/>
              <w:bottom w:val="single" w:sz="8" w:space="0" w:color="A5A5A5"/>
              <w:right w:val="single" w:sz="8" w:space="0" w:color="A5A5A5"/>
            </w:tcBorders>
            <w:shd w:val="clear" w:color="auto" w:fill="FFFFFF" w:themeFill="background1"/>
            <w:vAlign w:val="center"/>
          </w:tcPr>
          <w:p w14:paraId="5D2D5815" w14:textId="77777777" w:rsidR="003C4467" w:rsidRPr="009A7D5C" w:rsidRDefault="003C4467" w:rsidP="003C4467">
            <w:pPr>
              <w:jc w:val="center"/>
              <w:rPr>
                <w:b/>
                <w:bCs/>
                <w:sz w:val="24"/>
                <w:szCs w:val="24"/>
              </w:rPr>
            </w:pPr>
            <w:r w:rsidRPr="009A7D5C">
              <w:rPr>
                <w:b/>
                <w:bCs/>
                <w:sz w:val="24"/>
                <w:szCs w:val="24"/>
              </w:rPr>
              <w:t>2025</w:t>
            </w:r>
          </w:p>
        </w:tc>
        <w:tc>
          <w:tcPr>
            <w:tcW w:w="3402" w:type="dxa"/>
            <w:tcBorders>
              <w:top w:val="single" w:sz="8" w:space="0" w:color="A5A5A5"/>
              <w:left w:val="single" w:sz="8" w:space="0" w:color="A5A5A5"/>
              <w:bottom w:val="single" w:sz="8" w:space="0" w:color="A5A5A5"/>
              <w:right w:val="single" w:sz="8" w:space="0" w:color="A5A5A5"/>
            </w:tcBorders>
            <w:shd w:val="clear" w:color="auto" w:fill="FFFFFF" w:themeFill="background1"/>
            <w:vAlign w:val="center"/>
          </w:tcPr>
          <w:p w14:paraId="6A26FF2D" w14:textId="77777777" w:rsidR="003C4467" w:rsidRPr="009A7D5C" w:rsidRDefault="003C4467" w:rsidP="003C4467">
            <w:pPr>
              <w:jc w:val="center"/>
              <w:rPr>
                <w:b/>
                <w:bCs/>
                <w:sz w:val="24"/>
                <w:szCs w:val="24"/>
              </w:rPr>
            </w:pPr>
          </w:p>
        </w:tc>
      </w:tr>
      <w:tr w:rsidR="003C4467" w:rsidRPr="002C7BCB" w14:paraId="28AFF16C" w14:textId="75184B98" w:rsidTr="009A7D5C">
        <w:trPr>
          <w:trHeight w:hRule="exact" w:val="984"/>
        </w:trPr>
        <w:tc>
          <w:tcPr>
            <w:tcW w:w="577" w:type="dxa"/>
            <w:tcBorders>
              <w:top w:val="single" w:sz="8" w:space="0" w:color="A5A5A5"/>
              <w:left w:val="single" w:sz="8" w:space="0" w:color="A5A5A5"/>
              <w:bottom w:val="single" w:sz="8" w:space="0" w:color="A5A5A5"/>
              <w:right w:val="single" w:sz="8" w:space="0" w:color="A5A5A5"/>
            </w:tcBorders>
            <w:shd w:val="clear" w:color="auto" w:fill="FFFFFF"/>
            <w:tcMar>
              <w:top w:w="15" w:type="dxa"/>
              <w:left w:w="4" w:type="dxa"/>
              <w:bottom w:w="0" w:type="dxa"/>
              <w:right w:w="4" w:type="dxa"/>
            </w:tcMar>
            <w:vAlign w:val="center"/>
            <w:hideMark/>
          </w:tcPr>
          <w:p w14:paraId="1BBEF83B" w14:textId="77777777" w:rsidR="003C4467" w:rsidRPr="00AD1D18" w:rsidRDefault="003C4467" w:rsidP="003C4467">
            <w:pPr>
              <w:rPr>
                <w:sz w:val="24"/>
                <w:szCs w:val="24"/>
              </w:rPr>
            </w:pPr>
            <w:r w:rsidRPr="00AD1D18">
              <w:rPr>
                <w:b/>
                <w:bCs/>
                <w:sz w:val="24"/>
                <w:szCs w:val="24"/>
              </w:rPr>
              <w:t>8</w:t>
            </w:r>
          </w:p>
        </w:tc>
        <w:tc>
          <w:tcPr>
            <w:tcW w:w="6643" w:type="dxa"/>
            <w:tcBorders>
              <w:top w:val="single" w:sz="8" w:space="0" w:color="A5A5A5"/>
              <w:left w:val="single" w:sz="8" w:space="0" w:color="A5A5A5"/>
              <w:bottom w:val="single" w:sz="8" w:space="0" w:color="A5A5A5"/>
              <w:right w:val="single" w:sz="8" w:space="0" w:color="A5A5A5"/>
            </w:tcBorders>
            <w:shd w:val="clear" w:color="auto" w:fill="FFFFFF" w:themeFill="background1"/>
            <w:tcMar>
              <w:top w:w="15" w:type="dxa"/>
              <w:left w:w="15" w:type="dxa"/>
              <w:bottom w:w="0" w:type="dxa"/>
              <w:right w:w="15" w:type="dxa"/>
            </w:tcMar>
            <w:vAlign w:val="center"/>
            <w:hideMark/>
          </w:tcPr>
          <w:p w14:paraId="0845BC8A" w14:textId="77777777" w:rsidR="003C4467" w:rsidRPr="009A7D5C" w:rsidRDefault="003C4467" w:rsidP="003C4467">
            <w:pPr>
              <w:rPr>
                <w:sz w:val="24"/>
                <w:szCs w:val="24"/>
              </w:rPr>
            </w:pPr>
            <w:r w:rsidRPr="009A7D5C">
              <w:rPr>
                <w:b/>
                <w:bCs/>
                <w:sz w:val="24"/>
                <w:szCs w:val="24"/>
              </w:rPr>
              <w:t>Первоочередное предоставление и освобождение от платы за уход за детьми в группах продленного дня в школах</w:t>
            </w:r>
          </w:p>
        </w:tc>
        <w:tc>
          <w:tcPr>
            <w:tcW w:w="3827" w:type="dxa"/>
            <w:tcBorders>
              <w:top w:val="single" w:sz="8" w:space="0" w:color="A5A5A5"/>
              <w:left w:val="single" w:sz="8" w:space="0" w:color="A5A5A5"/>
              <w:bottom w:val="single" w:sz="8" w:space="0" w:color="A5A5A5"/>
              <w:right w:val="single" w:sz="8" w:space="0" w:color="A5A5A5"/>
            </w:tcBorders>
            <w:shd w:val="clear" w:color="auto" w:fill="FFFFFF" w:themeFill="background1"/>
            <w:vAlign w:val="center"/>
          </w:tcPr>
          <w:p w14:paraId="765EAA15" w14:textId="77777777" w:rsidR="003C4467" w:rsidRPr="009A7D5C" w:rsidRDefault="003C4467" w:rsidP="003C4467">
            <w:pPr>
              <w:jc w:val="center"/>
              <w:rPr>
                <w:b/>
                <w:bCs/>
                <w:sz w:val="24"/>
                <w:szCs w:val="24"/>
              </w:rPr>
            </w:pPr>
            <w:r w:rsidRPr="009A7D5C">
              <w:rPr>
                <w:b/>
                <w:bCs/>
                <w:sz w:val="24"/>
                <w:szCs w:val="24"/>
              </w:rPr>
              <w:t>2025</w:t>
            </w:r>
          </w:p>
        </w:tc>
        <w:tc>
          <w:tcPr>
            <w:tcW w:w="3402" w:type="dxa"/>
            <w:tcBorders>
              <w:top w:val="single" w:sz="8" w:space="0" w:color="A5A5A5"/>
              <w:left w:val="single" w:sz="8" w:space="0" w:color="A5A5A5"/>
              <w:bottom w:val="single" w:sz="8" w:space="0" w:color="A5A5A5"/>
              <w:right w:val="single" w:sz="8" w:space="0" w:color="A5A5A5"/>
            </w:tcBorders>
            <w:shd w:val="clear" w:color="auto" w:fill="FFFFFF" w:themeFill="background1"/>
            <w:vAlign w:val="center"/>
          </w:tcPr>
          <w:p w14:paraId="4018F5CA" w14:textId="77777777" w:rsidR="003C4467" w:rsidRPr="009A7D5C" w:rsidRDefault="003C4467" w:rsidP="003C4467">
            <w:pPr>
              <w:jc w:val="center"/>
              <w:rPr>
                <w:b/>
                <w:bCs/>
                <w:sz w:val="24"/>
                <w:szCs w:val="24"/>
              </w:rPr>
            </w:pPr>
          </w:p>
        </w:tc>
      </w:tr>
      <w:tr w:rsidR="003C4467" w:rsidRPr="002C7BCB" w14:paraId="4F0F517D" w14:textId="189A0BB2" w:rsidTr="009A7D5C">
        <w:trPr>
          <w:trHeight w:val="928"/>
        </w:trPr>
        <w:tc>
          <w:tcPr>
            <w:tcW w:w="577" w:type="dxa"/>
            <w:tcBorders>
              <w:top w:val="single" w:sz="8" w:space="0" w:color="A5A5A5"/>
              <w:left w:val="single" w:sz="8" w:space="0" w:color="A5A5A5"/>
              <w:bottom w:val="single" w:sz="8" w:space="0" w:color="A5A5A5"/>
              <w:right w:val="single" w:sz="8" w:space="0" w:color="A5A5A5"/>
            </w:tcBorders>
            <w:shd w:val="clear" w:color="auto" w:fill="FFFFFF"/>
            <w:tcMar>
              <w:top w:w="15" w:type="dxa"/>
              <w:left w:w="4" w:type="dxa"/>
              <w:bottom w:w="0" w:type="dxa"/>
              <w:right w:w="4" w:type="dxa"/>
            </w:tcMar>
            <w:vAlign w:val="center"/>
            <w:hideMark/>
          </w:tcPr>
          <w:p w14:paraId="00CD9793" w14:textId="77777777" w:rsidR="003C4467" w:rsidRPr="00AD1D18" w:rsidRDefault="003C4467" w:rsidP="003C4467">
            <w:pPr>
              <w:rPr>
                <w:sz w:val="24"/>
                <w:szCs w:val="24"/>
              </w:rPr>
            </w:pPr>
            <w:r w:rsidRPr="00AD1D18">
              <w:rPr>
                <w:b/>
                <w:bCs/>
                <w:sz w:val="24"/>
                <w:szCs w:val="24"/>
              </w:rPr>
              <w:t>9</w:t>
            </w:r>
          </w:p>
        </w:tc>
        <w:tc>
          <w:tcPr>
            <w:tcW w:w="6643" w:type="dxa"/>
            <w:tcBorders>
              <w:top w:val="single" w:sz="8" w:space="0" w:color="A5A5A5"/>
              <w:left w:val="single" w:sz="8" w:space="0" w:color="A5A5A5"/>
              <w:bottom w:val="single" w:sz="8" w:space="0" w:color="A5A5A5"/>
              <w:right w:val="single" w:sz="8" w:space="0" w:color="A5A5A5"/>
            </w:tcBorders>
            <w:shd w:val="clear" w:color="auto" w:fill="FFFFFF" w:themeFill="background1"/>
            <w:tcMar>
              <w:top w:w="15" w:type="dxa"/>
              <w:left w:w="15" w:type="dxa"/>
              <w:bottom w:w="0" w:type="dxa"/>
              <w:right w:w="15" w:type="dxa"/>
            </w:tcMar>
            <w:vAlign w:val="center"/>
            <w:hideMark/>
          </w:tcPr>
          <w:p w14:paraId="6A3CA5FC" w14:textId="77777777" w:rsidR="003C4467" w:rsidRPr="009A7D5C" w:rsidRDefault="003C4467" w:rsidP="003C4467">
            <w:pPr>
              <w:rPr>
                <w:sz w:val="24"/>
                <w:szCs w:val="24"/>
              </w:rPr>
            </w:pPr>
            <w:r w:rsidRPr="009A7D5C">
              <w:rPr>
                <w:b/>
                <w:bCs/>
                <w:sz w:val="24"/>
                <w:szCs w:val="24"/>
              </w:rPr>
              <w:t>Бесплатный проезд в общественном городском и пригородном транспорте (включая междугородний)</w:t>
            </w:r>
          </w:p>
        </w:tc>
        <w:tc>
          <w:tcPr>
            <w:tcW w:w="3827" w:type="dxa"/>
            <w:tcBorders>
              <w:top w:val="single" w:sz="8" w:space="0" w:color="A5A5A5"/>
              <w:left w:val="single" w:sz="8" w:space="0" w:color="A5A5A5"/>
              <w:bottom w:val="single" w:sz="8" w:space="0" w:color="A5A5A5"/>
              <w:right w:val="single" w:sz="8" w:space="0" w:color="A5A5A5"/>
            </w:tcBorders>
            <w:shd w:val="clear" w:color="auto" w:fill="FFFFFF" w:themeFill="background1"/>
          </w:tcPr>
          <w:p w14:paraId="33B8AE9B" w14:textId="77777777" w:rsidR="003C4467" w:rsidRPr="009A7D5C" w:rsidRDefault="003C4467" w:rsidP="003C4467">
            <w:pPr>
              <w:jc w:val="center"/>
              <w:rPr>
                <w:b/>
                <w:bCs/>
                <w:sz w:val="24"/>
                <w:szCs w:val="24"/>
              </w:rPr>
            </w:pPr>
            <w:r w:rsidRPr="009A7D5C">
              <w:rPr>
                <w:b/>
                <w:bCs/>
                <w:sz w:val="24"/>
                <w:szCs w:val="24"/>
              </w:rPr>
              <w:t>2025</w:t>
            </w:r>
          </w:p>
        </w:tc>
        <w:tc>
          <w:tcPr>
            <w:tcW w:w="3402" w:type="dxa"/>
            <w:tcBorders>
              <w:top w:val="single" w:sz="8" w:space="0" w:color="A5A5A5"/>
              <w:left w:val="single" w:sz="8" w:space="0" w:color="A5A5A5"/>
              <w:bottom w:val="single" w:sz="8" w:space="0" w:color="A5A5A5"/>
              <w:right w:val="single" w:sz="8" w:space="0" w:color="A5A5A5"/>
            </w:tcBorders>
            <w:shd w:val="clear" w:color="auto" w:fill="FFFFFF" w:themeFill="background1"/>
          </w:tcPr>
          <w:p w14:paraId="68BF5FD0" w14:textId="5AC70F81" w:rsidR="003C4467" w:rsidRPr="009A7D5C" w:rsidRDefault="003C4467" w:rsidP="003C4467">
            <w:pPr>
              <w:jc w:val="center"/>
              <w:rPr>
                <w:b/>
                <w:bCs/>
                <w:sz w:val="24"/>
                <w:szCs w:val="24"/>
              </w:rPr>
            </w:pPr>
            <w:r>
              <w:rPr>
                <w:b/>
                <w:bCs/>
                <w:sz w:val="24"/>
                <w:szCs w:val="24"/>
              </w:rPr>
              <w:t>Не предоставляется в Кабардино-Балкарской Республике</w:t>
            </w:r>
          </w:p>
        </w:tc>
      </w:tr>
      <w:tr w:rsidR="003C4467" w:rsidRPr="002C7BCB" w14:paraId="43F79408" w14:textId="10CB9897" w:rsidTr="009A7D5C">
        <w:trPr>
          <w:trHeight w:val="956"/>
        </w:trPr>
        <w:tc>
          <w:tcPr>
            <w:tcW w:w="577" w:type="dxa"/>
            <w:tcBorders>
              <w:top w:val="single" w:sz="8" w:space="0" w:color="A5A5A5"/>
              <w:left w:val="single" w:sz="8" w:space="0" w:color="A5A5A5"/>
              <w:bottom w:val="single" w:sz="8" w:space="0" w:color="A5A5A5"/>
              <w:right w:val="single" w:sz="8" w:space="0" w:color="A5A5A5"/>
            </w:tcBorders>
            <w:shd w:val="clear" w:color="auto" w:fill="FFFFFF"/>
            <w:tcMar>
              <w:top w:w="15" w:type="dxa"/>
              <w:left w:w="4" w:type="dxa"/>
              <w:bottom w:w="0" w:type="dxa"/>
              <w:right w:w="4" w:type="dxa"/>
            </w:tcMar>
            <w:vAlign w:val="center"/>
            <w:hideMark/>
          </w:tcPr>
          <w:p w14:paraId="19B618CE" w14:textId="77777777" w:rsidR="003C4467" w:rsidRPr="00AD1D18" w:rsidRDefault="003C4467" w:rsidP="003C4467">
            <w:pPr>
              <w:rPr>
                <w:sz w:val="24"/>
                <w:szCs w:val="24"/>
              </w:rPr>
            </w:pPr>
            <w:r w:rsidRPr="00AD1D18">
              <w:rPr>
                <w:b/>
                <w:bCs/>
                <w:sz w:val="24"/>
                <w:szCs w:val="24"/>
              </w:rPr>
              <w:t>10</w:t>
            </w:r>
          </w:p>
        </w:tc>
        <w:tc>
          <w:tcPr>
            <w:tcW w:w="6643" w:type="dxa"/>
            <w:tcBorders>
              <w:top w:val="single" w:sz="8" w:space="0" w:color="A5A5A5"/>
              <w:left w:val="single" w:sz="8" w:space="0" w:color="A5A5A5"/>
              <w:bottom w:val="single" w:sz="8" w:space="0" w:color="A5A5A5"/>
              <w:right w:val="single" w:sz="8" w:space="0" w:color="A5A5A5"/>
            </w:tcBorders>
            <w:shd w:val="clear" w:color="auto" w:fill="FFFFFF" w:themeFill="background1"/>
            <w:tcMar>
              <w:top w:w="15" w:type="dxa"/>
              <w:left w:w="15" w:type="dxa"/>
              <w:bottom w:w="0" w:type="dxa"/>
              <w:right w:w="15" w:type="dxa"/>
            </w:tcMar>
            <w:vAlign w:val="center"/>
            <w:hideMark/>
          </w:tcPr>
          <w:p w14:paraId="79E25BFE" w14:textId="77777777" w:rsidR="003C4467" w:rsidRPr="009A7D5C" w:rsidRDefault="003C4467" w:rsidP="003C4467">
            <w:pPr>
              <w:rPr>
                <w:sz w:val="24"/>
                <w:szCs w:val="24"/>
              </w:rPr>
            </w:pPr>
            <w:r w:rsidRPr="009A7D5C">
              <w:rPr>
                <w:b/>
                <w:bCs/>
                <w:sz w:val="24"/>
                <w:szCs w:val="24"/>
              </w:rPr>
              <w:t>Компенсация расходов, связанных с осуществлением мероприятий по газификации жилых помещений</w:t>
            </w:r>
          </w:p>
        </w:tc>
        <w:tc>
          <w:tcPr>
            <w:tcW w:w="3827" w:type="dxa"/>
            <w:tcBorders>
              <w:top w:val="single" w:sz="8" w:space="0" w:color="A5A5A5"/>
              <w:left w:val="single" w:sz="8" w:space="0" w:color="A5A5A5"/>
              <w:bottom w:val="single" w:sz="8" w:space="0" w:color="A5A5A5"/>
              <w:right w:val="single" w:sz="8" w:space="0" w:color="A5A5A5"/>
            </w:tcBorders>
            <w:shd w:val="clear" w:color="auto" w:fill="FFFFFF" w:themeFill="background1"/>
          </w:tcPr>
          <w:p w14:paraId="7BF01236" w14:textId="77777777" w:rsidR="003C4467" w:rsidRPr="009A7D5C" w:rsidRDefault="003C4467" w:rsidP="003C4467">
            <w:pPr>
              <w:jc w:val="center"/>
              <w:rPr>
                <w:b/>
                <w:bCs/>
                <w:sz w:val="24"/>
                <w:szCs w:val="24"/>
              </w:rPr>
            </w:pPr>
            <w:r w:rsidRPr="009A7D5C">
              <w:rPr>
                <w:b/>
                <w:bCs/>
                <w:sz w:val="24"/>
                <w:szCs w:val="24"/>
              </w:rPr>
              <w:t>2025</w:t>
            </w:r>
          </w:p>
        </w:tc>
        <w:tc>
          <w:tcPr>
            <w:tcW w:w="3402" w:type="dxa"/>
            <w:tcBorders>
              <w:top w:val="single" w:sz="8" w:space="0" w:color="A5A5A5"/>
              <w:left w:val="single" w:sz="8" w:space="0" w:color="A5A5A5"/>
              <w:bottom w:val="single" w:sz="8" w:space="0" w:color="A5A5A5"/>
              <w:right w:val="single" w:sz="8" w:space="0" w:color="A5A5A5"/>
            </w:tcBorders>
            <w:shd w:val="clear" w:color="auto" w:fill="FFFFFF" w:themeFill="background1"/>
          </w:tcPr>
          <w:p w14:paraId="6DA98D27" w14:textId="77777777" w:rsidR="003C4467" w:rsidRPr="009A7D5C" w:rsidRDefault="003C4467" w:rsidP="003C4467">
            <w:pPr>
              <w:jc w:val="center"/>
              <w:rPr>
                <w:b/>
                <w:bCs/>
                <w:sz w:val="24"/>
                <w:szCs w:val="24"/>
              </w:rPr>
            </w:pPr>
          </w:p>
        </w:tc>
      </w:tr>
      <w:tr w:rsidR="003C4467" w:rsidRPr="002C7BCB" w14:paraId="528C6D73" w14:textId="1C990921" w:rsidTr="009A7D5C">
        <w:trPr>
          <w:trHeight w:val="828"/>
        </w:trPr>
        <w:tc>
          <w:tcPr>
            <w:tcW w:w="577" w:type="dxa"/>
            <w:tcBorders>
              <w:top w:val="single" w:sz="8" w:space="0" w:color="A5A5A5"/>
              <w:left w:val="single" w:sz="8" w:space="0" w:color="A5A5A5"/>
              <w:bottom w:val="single" w:sz="8" w:space="0" w:color="A5A5A5"/>
              <w:right w:val="single" w:sz="8" w:space="0" w:color="A5A5A5"/>
            </w:tcBorders>
            <w:shd w:val="clear" w:color="auto" w:fill="FFFFFF"/>
            <w:tcMar>
              <w:top w:w="15" w:type="dxa"/>
              <w:left w:w="4" w:type="dxa"/>
              <w:bottom w:w="0" w:type="dxa"/>
              <w:right w:w="4" w:type="dxa"/>
            </w:tcMar>
            <w:vAlign w:val="center"/>
            <w:hideMark/>
          </w:tcPr>
          <w:p w14:paraId="0BF6DED6" w14:textId="77777777" w:rsidR="003C4467" w:rsidRPr="00AD1D18" w:rsidRDefault="003C4467" w:rsidP="003C4467">
            <w:pPr>
              <w:rPr>
                <w:sz w:val="24"/>
                <w:szCs w:val="24"/>
              </w:rPr>
            </w:pPr>
            <w:r w:rsidRPr="00AD1D18">
              <w:rPr>
                <w:b/>
                <w:bCs/>
                <w:sz w:val="24"/>
                <w:szCs w:val="24"/>
              </w:rPr>
              <w:t>11</w:t>
            </w:r>
          </w:p>
        </w:tc>
        <w:tc>
          <w:tcPr>
            <w:tcW w:w="6643" w:type="dxa"/>
            <w:tcBorders>
              <w:top w:val="single" w:sz="8" w:space="0" w:color="A5A5A5"/>
              <w:left w:val="single" w:sz="8" w:space="0" w:color="A5A5A5"/>
              <w:bottom w:val="single" w:sz="8" w:space="0" w:color="A5A5A5"/>
              <w:right w:val="single" w:sz="8" w:space="0" w:color="A5A5A5"/>
            </w:tcBorders>
            <w:shd w:val="clear" w:color="auto" w:fill="FFFFFF" w:themeFill="background1"/>
            <w:tcMar>
              <w:top w:w="15" w:type="dxa"/>
              <w:left w:w="15" w:type="dxa"/>
              <w:bottom w:w="0" w:type="dxa"/>
              <w:right w:w="15" w:type="dxa"/>
            </w:tcMar>
            <w:vAlign w:val="center"/>
            <w:hideMark/>
          </w:tcPr>
          <w:p w14:paraId="18CF68BF" w14:textId="77777777" w:rsidR="003C4467" w:rsidRPr="009A7D5C" w:rsidRDefault="003C4467" w:rsidP="003C4467">
            <w:pPr>
              <w:rPr>
                <w:sz w:val="24"/>
                <w:szCs w:val="24"/>
              </w:rPr>
            </w:pPr>
            <w:r w:rsidRPr="009A7D5C">
              <w:rPr>
                <w:b/>
                <w:bCs/>
                <w:sz w:val="24"/>
                <w:szCs w:val="24"/>
              </w:rPr>
              <w:t>Единовременное региональное пособие за получение награды в ходе участия в СВО</w:t>
            </w:r>
          </w:p>
        </w:tc>
        <w:tc>
          <w:tcPr>
            <w:tcW w:w="3827" w:type="dxa"/>
            <w:tcBorders>
              <w:top w:val="single" w:sz="8" w:space="0" w:color="A5A5A5"/>
              <w:left w:val="single" w:sz="8" w:space="0" w:color="A5A5A5"/>
              <w:bottom w:val="single" w:sz="8" w:space="0" w:color="A5A5A5"/>
              <w:right w:val="single" w:sz="8" w:space="0" w:color="A5A5A5"/>
            </w:tcBorders>
            <w:shd w:val="clear" w:color="auto" w:fill="FFFFFF" w:themeFill="background1"/>
          </w:tcPr>
          <w:p w14:paraId="67F23948" w14:textId="77777777" w:rsidR="003C4467" w:rsidRPr="009A7D5C" w:rsidRDefault="003C4467" w:rsidP="003C4467">
            <w:pPr>
              <w:jc w:val="center"/>
              <w:rPr>
                <w:b/>
                <w:bCs/>
                <w:sz w:val="24"/>
                <w:szCs w:val="24"/>
              </w:rPr>
            </w:pPr>
            <w:r w:rsidRPr="009A7D5C">
              <w:rPr>
                <w:b/>
                <w:bCs/>
                <w:sz w:val="24"/>
                <w:szCs w:val="24"/>
              </w:rPr>
              <w:t>2025</w:t>
            </w:r>
          </w:p>
        </w:tc>
        <w:tc>
          <w:tcPr>
            <w:tcW w:w="3402" w:type="dxa"/>
            <w:tcBorders>
              <w:top w:val="single" w:sz="8" w:space="0" w:color="A5A5A5"/>
              <w:left w:val="single" w:sz="8" w:space="0" w:color="A5A5A5"/>
              <w:bottom w:val="single" w:sz="8" w:space="0" w:color="A5A5A5"/>
              <w:right w:val="single" w:sz="8" w:space="0" w:color="A5A5A5"/>
            </w:tcBorders>
            <w:shd w:val="clear" w:color="auto" w:fill="FFFFFF" w:themeFill="background1"/>
          </w:tcPr>
          <w:p w14:paraId="3600097C" w14:textId="21AABE67" w:rsidR="003C4467" w:rsidRPr="009A7D5C" w:rsidRDefault="003C4467" w:rsidP="003C4467">
            <w:pPr>
              <w:jc w:val="center"/>
              <w:rPr>
                <w:b/>
                <w:bCs/>
                <w:sz w:val="24"/>
                <w:szCs w:val="24"/>
              </w:rPr>
            </w:pPr>
            <w:r>
              <w:rPr>
                <w:b/>
                <w:bCs/>
                <w:sz w:val="24"/>
                <w:szCs w:val="24"/>
              </w:rPr>
              <w:t>Не предоставляется в Кабардино-Балкарской Республике</w:t>
            </w:r>
          </w:p>
        </w:tc>
      </w:tr>
    </w:tbl>
    <w:p w14:paraId="704FBD00" w14:textId="77777777" w:rsidR="00B11155" w:rsidRPr="002A2E38" w:rsidRDefault="00B11155" w:rsidP="00B11155">
      <w:pPr>
        <w:jc w:val="both"/>
        <w:rPr>
          <w:color w:val="000000" w:themeColor="text1"/>
          <w:szCs w:val="28"/>
        </w:rPr>
      </w:pPr>
    </w:p>
    <w:p w14:paraId="39754632" w14:textId="4D7DE6DC" w:rsidR="009F127D" w:rsidRPr="00F24781" w:rsidRDefault="009F127D" w:rsidP="00F24781">
      <w:pPr>
        <w:spacing w:line="240" w:lineRule="auto"/>
        <w:rPr>
          <w:b/>
          <w:bCs/>
          <w:szCs w:val="28"/>
        </w:rPr>
      </w:pPr>
    </w:p>
    <w:sectPr w:rsidR="009F127D" w:rsidRPr="00F24781" w:rsidSect="00BF4DFD">
      <w:pgSz w:w="16840" w:h="11900" w:orient="landscape"/>
      <w:pgMar w:top="850" w:right="1134" w:bottom="1701"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A00002EF" w:usb1="5000204B" w:usb2="00000020" w:usb3="00000000" w:csb0="00000097" w:csb1="00000000"/>
  </w:font>
  <w:font w:name="Noto Sans Devanagari">
    <w:charset w:val="00"/>
    <w:family w:val="swiss"/>
    <w:pitch w:val="variable"/>
    <w:sig w:usb0="80008023" w:usb1="00002046"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7155F"/>
    <w:multiLevelType w:val="multilevel"/>
    <w:tmpl w:val="D094761A"/>
    <w:lvl w:ilvl="0">
      <w:start w:val="7"/>
      <w:numFmt w:val="decimal"/>
      <w:lvlText w:val="%1."/>
      <w:lvlJc w:val="left"/>
      <w:pPr>
        <w:ind w:left="432" w:hanging="432"/>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15:restartNumberingAfterBreak="0">
    <w:nsid w:val="0166490D"/>
    <w:multiLevelType w:val="multilevel"/>
    <w:tmpl w:val="65CEEBBE"/>
    <w:lvl w:ilvl="0">
      <w:start w:val="7"/>
      <w:numFmt w:val="decimal"/>
      <w:lvlText w:val="%1."/>
      <w:lvlJc w:val="left"/>
      <w:pPr>
        <w:ind w:left="432" w:hanging="432"/>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07BE278F"/>
    <w:multiLevelType w:val="multilevel"/>
    <w:tmpl w:val="AAD0A02A"/>
    <w:lvl w:ilvl="0">
      <w:start w:val="3"/>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0D3C6085"/>
    <w:multiLevelType w:val="hybridMultilevel"/>
    <w:tmpl w:val="A1362524"/>
    <w:lvl w:ilvl="0" w:tplc="76CCF12E">
      <w:start w:val="1"/>
      <w:numFmt w:val="decimal"/>
      <w:pStyle w:val="0"/>
      <w:lvlText w:val="Таблица %1 "/>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 w15:restartNumberingAfterBreak="0">
    <w:nsid w:val="10485A63"/>
    <w:multiLevelType w:val="multilevel"/>
    <w:tmpl w:val="248459D8"/>
    <w:lvl w:ilvl="0">
      <w:start w:val="1"/>
      <w:numFmt w:val="decimal"/>
      <w:lvlText w:val="%1."/>
      <w:lvlJc w:val="left"/>
      <w:pPr>
        <w:ind w:left="1429" w:hanging="360"/>
      </w:pPr>
    </w:lvl>
    <w:lvl w:ilvl="1">
      <w:start w:val="1"/>
      <w:numFmt w:val="decimal"/>
      <w:lvlText w:val="%1.%2."/>
      <w:lvlJc w:val="left"/>
      <w:pPr>
        <w:ind w:left="2149" w:hanging="720"/>
      </w:pPr>
      <w:rPr>
        <w:rFonts w:ascii="Times New Roman" w:hAnsi="Times New Roman" w:cs="Times New Roman" w:hint="default"/>
        <w:b w:val="0"/>
        <w:bCs/>
      </w:rPr>
    </w:lvl>
    <w:lvl w:ilvl="2">
      <w:start w:val="1"/>
      <w:numFmt w:val="decimal"/>
      <w:lvlText w:val="%1.%2.%3."/>
      <w:lvlJc w:val="left"/>
      <w:pPr>
        <w:ind w:left="2509" w:hanging="720"/>
      </w:pPr>
      <w:rPr>
        <w:rFonts w:ascii="Times New Roman" w:hAnsi="Times New Roman" w:cs="Times New Roman" w:hint="default"/>
        <w:b w:val="0"/>
        <w:bCs/>
      </w:rPr>
    </w:lvl>
    <w:lvl w:ilvl="3">
      <w:start w:val="1"/>
      <w:numFmt w:val="decimal"/>
      <w:lvlText w:val="%1.%2.%3.%4."/>
      <w:lvlJc w:val="left"/>
      <w:pPr>
        <w:ind w:left="3229" w:hanging="1080"/>
      </w:pPr>
    </w:lvl>
    <w:lvl w:ilvl="4">
      <w:start w:val="1"/>
      <w:numFmt w:val="decimal"/>
      <w:lvlText w:val="%1.%2.%3.%4.%5."/>
      <w:lvlJc w:val="left"/>
      <w:pPr>
        <w:ind w:left="3589" w:hanging="1080"/>
      </w:pPr>
    </w:lvl>
    <w:lvl w:ilvl="5">
      <w:start w:val="1"/>
      <w:numFmt w:val="decimal"/>
      <w:lvlText w:val="%1.%2.%3.%4.%5.%6."/>
      <w:lvlJc w:val="left"/>
      <w:pPr>
        <w:ind w:left="4309" w:hanging="1440"/>
      </w:pPr>
    </w:lvl>
    <w:lvl w:ilvl="6">
      <w:start w:val="1"/>
      <w:numFmt w:val="decimal"/>
      <w:lvlText w:val="%1.%2.%3.%4.%5.%6.%7."/>
      <w:lvlJc w:val="left"/>
      <w:pPr>
        <w:ind w:left="5029" w:hanging="1800"/>
      </w:pPr>
    </w:lvl>
    <w:lvl w:ilvl="7">
      <w:start w:val="1"/>
      <w:numFmt w:val="decimal"/>
      <w:lvlText w:val="%1.%2.%3.%4.%5.%6.%7.%8."/>
      <w:lvlJc w:val="left"/>
      <w:pPr>
        <w:ind w:left="5389" w:hanging="1800"/>
      </w:pPr>
    </w:lvl>
    <w:lvl w:ilvl="8">
      <w:start w:val="1"/>
      <w:numFmt w:val="decimal"/>
      <w:lvlText w:val="%1.%2.%3.%4.%5.%6.%7.%8.%9."/>
      <w:lvlJc w:val="left"/>
      <w:pPr>
        <w:ind w:left="6109" w:hanging="2160"/>
      </w:pPr>
    </w:lvl>
  </w:abstractNum>
  <w:abstractNum w:abstractNumId="5" w15:restartNumberingAfterBreak="0">
    <w:nsid w:val="19824F35"/>
    <w:multiLevelType w:val="multilevel"/>
    <w:tmpl w:val="9B1E6F2A"/>
    <w:lvl w:ilvl="0">
      <w:start w:val="6"/>
      <w:numFmt w:val="decimal"/>
      <w:lvlText w:val="%1."/>
      <w:lvlJc w:val="left"/>
      <w:pPr>
        <w:ind w:left="432" w:hanging="432"/>
      </w:pPr>
      <w:rPr>
        <w:rFonts w:hint="default"/>
      </w:rPr>
    </w:lvl>
    <w:lvl w:ilvl="1">
      <w:start w:val="7"/>
      <w:numFmt w:val="decimal"/>
      <w:lvlText w:val="%1.%2."/>
      <w:lvlJc w:val="left"/>
      <w:pPr>
        <w:ind w:left="1288" w:hanging="720"/>
      </w:pPr>
      <w:rPr>
        <w:rFonts w:hint="default"/>
      </w:rPr>
    </w:lvl>
    <w:lvl w:ilvl="2">
      <w:start w:val="1"/>
      <w:numFmt w:val="decimal"/>
      <w:lvlText w:val="%1.%2.%3."/>
      <w:lvlJc w:val="left"/>
      <w:pPr>
        <w:ind w:left="3576" w:hanging="720"/>
      </w:pPr>
      <w:rPr>
        <w:rFonts w:hint="default"/>
      </w:rPr>
    </w:lvl>
    <w:lvl w:ilvl="3">
      <w:start w:val="1"/>
      <w:numFmt w:val="decimal"/>
      <w:lvlText w:val="%1.%2.%3.%4."/>
      <w:lvlJc w:val="left"/>
      <w:pPr>
        <w:ind w:left="5364" w:hanging="1080"/>
      </w:pPr>
      <w:rPr>
        <w:rFonts w:hint="default"/>
      </w:rPr>
    </w:lvl>
    <w:lvl w:ilvl="4">
      <w:start w:val="1"/>
      <w:numFmt w:val="decimal"/>
      <w:lvlText w:val="%1.%2.%3.%4.%5."/>
      <w:lvlJc w:val="left"/>
      <w:pPr>
        <w:ind w:left="6792" w:hanging="1080"/>
      </w:pPr>
      <w:rPr>
        <w:rFonts w:hint="default"/>
      </w:rPr>
    </w:lvl>
    <w:lvl w:ilvl="5">
      <w:start w:val="1"/>
      <w:numFmt w:val="decimal"/>
      <w:lvlText w:val="%1.%2.%3.%4.%5.%6."/>
      <w:lvlJc w:val="left"/>
      <w:pPr>
        <w:ind w:left="8580" w:hanging="1440"/>
      </w:pPr>
      <w:rPr>
        <w:rFonts w:hint="default"/>
      </w:rPr>
    </w:lvl>
    <w:lvl w:ilvl="6">
      <w:start w:val="1"/>
      <w:numFmt w:val="decimal"/>
      <w:lvlText w:val="%1.%2.%3.%4.%5.%6.%7."/>
      <w:lvlJc w:val="left"/>
      <w:pPr>
        <w:ind w:left="10368" w:hanging="1800"/>
      </w:pPr>
      <w:rPr>
        <w:rFonts w:hint="default"/>
      </w:rPr>
    </w:lvl>
    <w:lvl w:ilvl="7">
      <w:start w:val="1"/>
      <w:numFmt w:val="decimal"/>
      <w:lvlText w:val="%1.%2.%3.%4.%5.%6.%7.%8."/>
      <w:lvlJc w:val="left"/>
      <w:pPr>
        <w:ind w:left="11796" w:hanging="1800"/>
      </w:pPr>
      <w:rPr>
        <w:rFonts w:hint="default"/>
      </w:rPr>
    </w:lvl>
    <w:lvl w:ilvl="8">
      <w:start w:val="1"/>
      <w:numFmt w:val="decimal"/>
      <w:lvlText w:val="%1.%2.%3.%4.%5.%6.%7.%8.%9."/>
      <w:lvlJc w:val="left"/>
      <w:pPr>
        <w:ind w:left="13584" w:hanging="2160"/>
      </w:pPr>
      <w:rPr>
        <w:rFonts w:hint="default"/>
      </w:rPr>
    </w:lvl>
  </w:abstractNum>
  <w:abstractNum w:abstractNumId="6" w15:restartNumberingAfterBreak="0">
    <w:nsid w:val="1E0D0DF1"/>
    <w:multiLevelType w:val="multilevel"/>
    <w:tmpl w:val="FAB46C3E"/>
    <w:lvl w:ilvl="0">
      <w:start w:val="1"/>
      <w:numFmt w:val="bullet"/>
      <w:lvlText w:val=""/>
      <w:lvlJc w:val="left"/>
      <w:pPr>
        <w:ind w:left="1068" w:hanging="360"/>
      </w:pPr>
      <w:rPr>
        <w:rFonts w:ascii="Symbol" w:hAnsi="Symbol" w:cs="Symbol" w:hint="default"/>
      </w:rPr>
    </w:lvl>
    <w:lvl w:ilvl="1">
      <w:start w:val="1"/>
      <w:numFmt w:val="decimal"/>
      <w:lvlText w:val="%1.%2."/>
      <w:lvlJc w:val="left"/>
      <w:pPr>
        <w:ind w:left="1788" w:hanging="720"/>
      </w:pPr>
      <w:rPr>
        <w:b/>
      </w:rPr>
    </w:lvl>
    <w:lvl w:ilvl="2">
      <w:start w:val="1"/>
      <w:numFmt w:val="bullet"/>
      <w:lvlText w:val=""/>
      <w:lvlJc w:val="left"/>
      <w:pPr>
        <w:ind w:left="2148" w:hanging="720"/>
      </w:pPr>
      <w:rPr>
        <w:rFonts w:ascii="Symbol" w:hAnsi="Symbol" w:cs="Symbol" w:hint="default"/>
        <w:b/>
      </w:rPr>
    </w:lvl>
    <w:lvl w:ilvl="3">
      <w:start w:val="1"/>
      <w:numFmt w:val="decimal"/>
      <w:lvlText w:val="%1.%2.%3.%4."/>
      <w:lvlJc w:val="left"/>
      <w:pPr>
        <w:ind w:left="2868" w:hanging="1080"/>
      </w:pPr>
    </w:lvl>
    <w:lvl w:ilvl="4">
      <w:start w:val="1"/>
      <w:numFmt w:val="decimal"/>
      <w:lvlText w:val="%1.%2.%3.%4.%5."/>
      <w:lvlJc w:val="left"/>
      <w:pPr>
        <w:ind w:left="3228" w:hanging="1080"/>
      </w:pPr>
    </w:lvl>
    <w:lvl w:ilvl="5">
      <w:start w:val="1"/>
      <w:numFmt w:val="decimal"/>
      <w:lvlText w:val="%1.%2.%3.%4.%5.%6."/>
      <w:lvlJc w:val="left"/>
      <w:pPr>
        <w:ind w:left="3948" w:hanging="1440"/>
      </w:pPr>
    </w:lvl>
    <w:lvl w:ilvl="6">
      <w:start w:val="1"/>
      <w:numFmt w:val="decimal"/>
      <w:lvlText w:val="%1.%2.%3.%4.%5.%6.%7."/>
      <w:lvlJc w:val="left"/>
      <w:pPr>
        <w:ind w:left="4668" w:hanging="1800"/>
      </w:pPr>
    </w:lvl>
    <w:lvl w:ilvl="7">
      <w:start w:val="1"/>
      <w:numFmt w:val="decimal"/>
      <w:lvlText w:val="%1.%2.%3.%4.%5.%6.%7.%8."/>
      <w:lvlJc w:val="left"/>
      <w:pPr>
        <w:ind w:left="5028" w:hanging="1800"/>
      </w:pPr>
    </w:lvl>
    <w:lvl w:ilvl="8">
      <w:start w:val="1"/>
      <w:numFmt w:val="decimal"/>
      <w:lvlText w:val="%1.%2.%3.%4.%5.%6.%7.%8.%9."/>
      <w:lvlJc w:val="left"/>
      <w:pPr>
        <w:ind w:left="5748" w:hanging="2160"/>
      </w:pPr>
    </w:lvl>
  </w:abstractNum>
  <w:abstractNum w:abstractNumId="7" w15:restartNumberingAfterBreak="0">
    <w:nsid w:val="27046DAE"/>
    <w:multiLevelType w:val="hybridMultilevel"/>
    <w:tmpl w:val="0D3E732C"/>
    <w:lvl w:ilvl="0" w:tplc="EC889F5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28092EA7"/>
    <w:multiLevelType w:val="hybridMultilevel"/>
    <w:tmpl w:val="D7B2716A"/>
    <w:lvl w:ilvl="0" w:tplc="EC889F5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2A886C1D"/>
    <w:multiLevelType w:val="hybridMultilevel"/>
    <w:tmpl w:val="A4D8744E"/>
    <w:lvl w:ilvl="0" w:tplc="EC889F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BB62570"/>
    <w:multiLevelType w:val="hybridMultilevel"/>
    <w:tmpl w:val="7C36C8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C4500BF"/>
    <w:multiLevelType w:val="multilevel"/>
    <w:tmpl w:val="87E24F6A"/>
    <w:lvl w:ilvl="0">
      <w:start w:val="6"/>
      <w:numFmt w:val="decimal"/>
      <w:lvlText w:val="%1."/>
      <w:lvlJc w:val="left"/>
      <w:pPr>
        <w:ind w:left="432" w:hanging="432"/>
      </w:pPr>
      <w:rPr>
        <w:rFonts w:eastAsia="Calibri" w:hint="default"/>
      </w:rPr>
    </w:lvl>
    <w:lvl w:ilvl="1">
      <w:start w:val="3"/>
      <w:numFmt w:val="decimal"/>
      <w:lvlText w:val="%1.%2."/>
      <w:lvlJc w:val="left"/>
      <w:pPr>
        <w:ind w:left="1429" w:hanging="72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3207" w:hanging="108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985" w:hanging="1440"/>
      </w:pPr>
      <w:rPr>
        <w:rFonts w:eastAsia="Calibri" w:hint="default"/>
      </w:rPr>
    </w:lvl>
    <w:lvl w:ilvl="6">
      <w:start w:val="1"/>
      <w:numFmt w:val="decimal"/>
      <w:lvlText w:val="%1.%2.%3.%4.%5.%6.%7."/>
      <w:lvlJc w:val="left"/>
      <w:pPr>
        <w:ind w:left="6054" w:hanging="1800"/>
      </w:pPr>
      <w:rPr>
        <w:rFonts w:eastAsia="Calibri" w:hint="default"/>
      </w:rPr>
    </w:lvl>
    <w:lvl w:ilvl="7">
      <w:start w:val="1"/>
      <w:numFmt w:val="decimal"/>
      <w:lvlText w:val="%1.%2.%3.%4.%5.%6.%7.%8."/>
      <w:lvlJc w:val="left"/>
      <w:pPr>
        <w:ind w:left="6763" w:hanging="1800"/>
      </w:pPr>
      <w:rPr>
        <w:rFonts w:eastAsia="Calibri" w:hint="default"/>
      </w:rPr>
    </w:lvl>
    <w:lvl w:ilvl="8">
      <w:start w:val="1"/>
      <w:numFmt w:val="decimal"/>
      <w:lvlText w:val="%1.%2.%3.%4.%5.%6.%7.%8.%9."/>
      <w:lvlJc w:val="left"/>
      <w:pPr>
        <w:ind w:left="7832" w:hanging="2160"/>
      </w:pPr>
      <w:rPr>
        <w:rFonts w:eastAsia="Calibri" w:hint="default"/>
      </w:rPr>
    </w:lvl>
  </w:abstractNum>
  <w:abstractNum w:abstractNumId="12" w15:restartNumberingAfterBreak="0">
    <w:nsid w:val="38A835C1"/>
    <w:multiLevelType w:val="multilevel"/>
    <w:tmpl w:val="28D49FFA"/>
    <w:lvl w:ilvl="0">
      <w:start w:val="2"/>
      <w:numFmt w:val="decimal"/>
      <w:lvlText w:val="%1."/>
      <w:lvlJc w:val="left"/>
      <w:pPr>
        <w:ind w:left="630" w:hanging="630"/>
      </w:pPr>
      <w:rPr>
        <w:rFonts w:cs="Times New Roman" w:hint="default"/>
      </w:rPr>
    </w:lvl>
    <w:lvl w:ilvl="1">
      <w:start w:val="2"/>
      <w:numFmt w:val="decimal"/>
      <w:lvlText w:val="%1.%2."/>
      <w:lvlJc w:val="left"/>
      <w:pPr>
        <w:ind w:left="1146"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0F9653A"/>
    <w:multiLevelType w:val="hybridMultilevel"/>
    <w:tmpl w:val="75DAA0FA"/>
    <w:lvl w:ilvl="0" w:tplc="DF962F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407755E"/>
    <w:multiLevelType w:val="hybridMultilevel"/>
    <w:tmpl w:val="B1B2A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8B78D7"/>
    <w:multiLevelType w:val="multilevel"/>
    <w:tmpl w:val="2C1C8654"/>
    <w:lvl w:ilvl="0">
      <w:start w:val="7"/>
      <w:numFmt w:val="decimal"/>
      <w:lvlText w:val="%1."/>
      <w:lvlJc w:val="left"/>
      <w:pPr>
        <w:ind w:left="432" w:hanging="432"/>
      </w:pPr>
      <w:rPr>
        <w:rFonts w:hint="default"/>
      </w:rPr>
    </w:lvl>
    <w:lvl w:ilvl="1">
      <w:start w:val="8"/>
      <w:numFmt w:val="decimal"/>
      <w:lvlText w:val="%1.%2."/>
      <w:lvlJc w:val="left"/>
      <w:pPr>
        <w:ind w:left="2148" w:hanging="720"/>
      </w:pPr>
      <w:rPr>
        <w:rFonts w:hint="default"/>
      </w:rPr>
    </w:lvl>
    <w:lvl w:ilvl="2">
      <w:start w:val="1"/>
      <w:numFmt w:val="decimal"/>
      <w:lvlText w:val="%1.%2.%3."/>
      <w:lvlJc w:val="left"/>
      <w:pPr>
        <w:ind w:left="3576" w:hanging="720"/>
      </w:pPr>
      <w:rPr>
        <w:rFonts w:hint="default"/>
      </w:rPr>
    </w:lvl>
    <w:lvl w:ilvl="3">
      <w:start w:val="1"/>
      <w:numFmt w:val="decimal"/>
      <w:lvlText w:val="%1.%2.%3.%4."/>
      <w:lvlJc w:val="left"/>
      <w:pPr>
        <w:ind w:left="5364" w:hanging="1080"/>
      </w:pPr>
      <w:rPr>
        <w:rFonts w:hint="default"/>
      </w:rPr>
    </w:lvl>
    <w:lvl w:ilvl="4">
      <w:start w:val="1"/>
      <w:numFmt w:val="decimal"/>
      <w:lvlText w:val="%1.%2.%3.%4.%5."/>
      <w:lvlJc w:val="left"/>
      <w:pPr>
        <w:ind w:left="6792" w:hanging="1080"/>
      </w:pPr>
      <w:rPr>
        <w:rFonts w:hint="default"/>
      </w:rPr>
    </w:lvl>
    <w:lvl w:ilvl="5">
      <w:start w:val="1"/>
      <w:numFmt w:val="decimal"/>
      <w:lvlText w:val="%1.%2.%3.%4.%5.%6."/>
      <w:lvlJc w:val="left"/>
      <w:pPr>
        <w:ind w:left="8580" w:hanging="1440"/>
      </w:pPr>
      <w:rPr>
        <w:rFonts w:hint="default"/>
      </w:rPr>
    </w:lvl>
    <w:lvl w:ilvl="6">
      <w:start w:val="1"/>
      <w:numFmt w:val="decimal"/>
      <w:lvlText w:val="%1.%2.%3.%4.%5.%6.%7."/>
      <w:lvlJc w:val="left"/>
      <w:pPr>
        <w:ind w:left="10368" w:hanging="1800"/>
      </w:pPr>
      <w:rPr>
        <w:rFonts w:hint="default"/>
      </w:rPr>
    </w:lvl>
    <w:lvl w:ilvl="7">
      <w:start w:val="1"/>
      <w:numFmt w:val="decimal"/>
      <w:lvlText w:val="%1.%2.%3.%4.%5.%6.%7.%8."/>
      <w:lvlJc w:val="left"/>
      <w:pPr>
        <w:ind w:left="11796" w:hanging="1800"/>
      </w:pPr>
      <w:rPr>
        <w:rFonts w:hint="default"/>
      </w:rPr>
    </w:lvl>
    <w:lvl w:ilvl="8">
      <w:start w:val="1"/>
      <w:numFmt w:val="decimal"/>
      <w:lvlText w:val="%1.%2.%3.%4.%5.%6.%7.%8.%9."/>
      <w:lvlJc w:val="left"/>
      <w:pPr>
        <w:ind w:left="13584" w:hanging="2160"/>
      </w:pPr>
      <w:rPr>
        <w:rFonts w:hint="default"/>
      </w:rPr>
    </w:lvl>
  </w:abstractNum>
  <w:abstractNum w:abstractNumId="16" w15:restartNumberingAfterBreak="0">
    <w:nsid w:val="5CF729E5"/>
    <w:multiLevelType w:val="hybridMultilevel"/>
    <w:tmpl w:val="D44E45AE"/>
    <w:lvl w:ilvl="0" w:tplc="EC889F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F2135A8"/>
    <w:multiLevelType w:val="multilevel"/>
    <w:tmpl w:val="03226B70"/>
    <w:lvl w:ilvl="0">
      <w:start w:val="1"/>
      <w:numFmt w:val="russianUpper"/>
      <w:pStyle w:val="01"/>
      <w:lvlText w:val="Приложение %1"/>
      <w:lvlJc w:val="left"/>
      <w:pPr>
        <w:ind w:left="397" w:hanging="397"/>
      </w:pPr>
      <w:rPr>
        <w:rFonts w:ascii="Times New Roman" w:hAnsi="Times New Roman" w:hint="default"/>
        <w:b/>
        <w:i w:val="0"/>
        <w:vanish w:val="0"/>
        <w:sz w:val="32"/>
      </w:rPr>
    </w:lvl>
    <w:lvl w:ilvl="1">
      <w:start w:val="1"/>
      <w:numFmt w:val="decimal"/>
      <w:pStyle w:val="02"/>
      <w:lvlText w:val="%1.%2"/>
      <w:lvlJc w:val="left"/>
      <w:pPr>
        <w:ind w:left="0" w:firstLine="709"/>
      </w:pPr>
      <w:rPr>
        <w:rFonts w:ascii="Times New Roman" w:hAnsi="Times New Roman" w:hint="default"/>
        <w:b/>
        <w:i w:val="0"/>
        <w:sz w:val="28"/>
      </w:rPr>
    </w:lvl>
    <w:lvl w:ilvl="2">
      <w:start w:val="1"/>
      <w:numFmt w:val="decimal"/>
      <w:pStyle w:val="03"/>
      <w:lvlText w:val="%1.%2.%3"/>
      <w:lvlJc w:val="left"/>
      <w:pPr>
        <w:ind w:left="0" w:firstLine="709"/>
      </w:pPr>
      <w:rPr>
        <w:rFonts w:ascii="Times New Roman" w:hAnsi="Times New Roman" w:hint="default"/>
        <w:b/>
        <w:i w:val="0"/>
        <w:sz w:val="24"/>
      </w:rPr>
    </w:lvl>
    <w:lvl w:ilvl="3">
      <w:start w:val="1"/>
      <w:numFmt w:val="decimal"/>
      <w:pStyle w:val="04"/>
      <w:lvlText w:val="%1.%2.%3.%4"/>
      <w:lvlJc w:val="left"/>
      <w:pPr>
        <w:ind w:left="0" w:firstLine="709"/>
      </w:pPr>
      <w:rPr>
        <w:rFonts w:ascii="Times New Roman" w:hAnsi="Times New Roman" w:hint="default"/>
        <w:b/>
        <w:i w:val="0"/>
        <w:color w:val="auto"/>
        <w:sz w:val="24"/>
      </w:rPr>
    </w:lvl>
    <w:lvl w:ilvl="4">
      <w:start w:val="1"/>
      <w:numFmt w:val="decimal"/>
      <w:pStyle w:val="05"/>
      <w:lvlText w:val="%1.%2.%3.%4.%5"/>
      <w:lvlJc w:val="left"/>
      <w:pPr>
        <w:ind w:left="0" w:firstLine="709"/>
      </w:pPr>
      <w:rPr>
        <w:rFonts w:ascii="Times New Roman" w:hAnsi="Times New Roman" w:hint="default"/>
        <w:b/>
        <w:i w:val="0"/>
        <w:sz w:val="24"/>
      </w:rPr>
    </w:lvl>
    <w:lvl w:ilvl="5">
      <w:start w:val="1"/>
      <w:numFmt w:val="decimal"/>
      <w:pStyle w:val="06"/>
      <w:lvlText w:val="%1.%2.%3.%4.%5.%6"/>
      <w:lvlJc w:val="left"/>
      <w:pPr>
        <w:ind w:left="0" w:firstLine="709"/>
      </w:pPr>
      <w:rPr>
        <w:rFonts w:ascii="Times New Roman" w:hAnsi="Times New Roman" w:hint="default"/>
        <w:b/>
        <w:i w:val="0"/>
        <w:sz w:val="24"/>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64E156F8"/>
    <w:multiLevelType w:val="hybridMultilevel"/>
    <w:tmpl w:val="79B0D51C"/>
    <w:lvl w:ilvl="0" w:tplc="EC889F5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68194698"/>
    <w:multiLevelType w:val="hybridMultilevel"/>
    <w:tmpl w:val="ED8EE0B2"/>
    <w:lvl w:ilvl="0" w:tplc="4E047BB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69506A24"/>
    <w:multiLevelType w:val="multilevel"/>
    <w:tmpl w:val="85DCCD9A"/>
    <w:lvl w:ilvl="0">
      <w:start w:val="2"/>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CE605DD"/>
    <w:multiLevelType w:val="hybridMultilevel"/>
    <w:tmpl w:val="2C1A598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6FE20517"/>
    <w:multiLevelType w:val="multilevel"/>
    <w:tmpl w:val="C260568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6863438"/>
    <w:multiLevelType w:val="multilevel"/>
    <w:tmpl w:val="F02E93B4"/>
    <w:lvl w:ilvl="0">
      <w:start w:val="7"/>
      <w:numFmt w:val="decimal"/>
      <w:lvlText w:val="%1."/>
      <w:lvlJc w:val="left"/>
      <w:pPr>
        <w:ind w:left="432" w:hanging="432"/>
      </w:pPr>
      <w:rPr>
        <w:rFonts w:eastAsia="Calibri" w:hint="default"/>
      </w:rPr>
    </w:lvl>
    <w:lvl w:ilvl="1">
      <w:start w:val="2"/>
      <w:numFmt w:val="decimal"/>
      <w:lvlText w:val="%1.%2."/>
      <w:lvlJc w:val="left"/>
      <w:pPr>
        <w:ind w:left="2148" w:hanging="720"/>
      </w:pPr>
      <w:rPr>
        <w:rFonts w:eastAsia="Calibri" w:hint="default"/>
      </w:rPr>
    </w:lvl>
    <w:lvl w:ilvl="2">
      <w:start w:val="1"/>
      <w:numFmt w:val="decimal"/>
      <w:lvlText w:val="%1.%2.%3."/>
      <w:lvlJc w:val="left"/>
      <w:pPr>
        <w:ind w:left="3576" w:hanging="720"/>
      </w:pPr>
      <w:rPr>
        <w:rFonts w:eastAsia="Calibri" w:hint="default"/>
      </w:rPr>
    </w:lvl>
    <w:lvl w:ilvl="3">
      <w:start w:val="1"/>
      <w:numFmt w:val="decimal"/>
      <w:lvlText w:val="%1.%2.%3.%4."/>
      <w:lvlJc w:val="left"/>
      <w:pPr>
        <w:ind w:left="5364" w:hanging="1080"/>
      </w:pPr>
      <w:rPr>
        <w:rFonts w:eastAsia="Calibri" w:hint="default"/>
      </w:rPr>
    </w:lvl>
    <w:lvl w:ilvl="4">
      <w:start w:val="1"/>
      <w:numFmt w:val="decimal"/>
      <w:lvlText w:val="%1.%2.%3.%4.%5."/>
      <w:lvlJc w:val="left"/>
      <w:pPr>
        <w:ind w:left="6792" w:hanging="1080"/>
      </w:pPr>
      <w:rPr>
        <w:rFonts w:eastAsia="Calibri" w:hint="default"/>
      </w:rPr>
    </w:lvl>
    <w:lvl w:ilvl="5">
      <w:start w:val="1"/>
      <w:numFmt w:val="decimal"/>
      <w:lvlText w:val="%1.%2.%3.%4.%5.%6."/>
      <w:lvlJc w:val="left"/>
      <w:pPr>
        <w:ind w:left="8580" w:hanging="1440"/>
      </w:pPr>
      <w:rPr>
        <w:rFonts w:eastAsia="Calibri" w:hint="default"/>
      </w:rPr>
    </w:lvl>
    <w:lvl w:ilvl="6">
      <w:start w:val="1"/>
      <w:numFmt w:val="decimal"/>
      <w:lvlText w:val="%1.%2.%3.%4.%5.%6.%7."/>
      <w:lvlJc w:val="left"/>
      <w:pPr>
        <w:ind w:left="10368" w:hanging="1800"/>
      </w:pPr>
      <w:rPr>
        <w:rFonts w:eastAsia="Calibri" w:hint="default"/>
      </w:rPr>
    </w:lvl>
    <w:lvl w:ilvl="7">
      <w:start w:val="1"/>
      <w:numFmt w:val="decimal"/>
      <w:lvlText w:val="%1.%2.%3.%4.%5.%6.%7.%8."/>
      <w:lvlJc w:val="left"/>
      <w:pPr>
        <w:ind w:left="11796" w:hanging="1800"/>
      </w:pPr>
      <w:rPr>
        <w:rFonts w:eastAsia="Calibri" w:hint="default"/>
      </w:rPr>
    </w:lvl>
    <w:lvl w:ilvl="8">
      <w:start w:val="1"/>
      <w:numFmt w:val="decimal"/>
      <w:lvlText w:val="%1.%2.%3.%4.%5.%6.%7.%8.%9."/>
      <w:lvlJc w:val="left"/>
      <w:pPr>
        <w:ind w:left="13584" w:hanging="2160"/>
      </w:pPr>
      <w:rPr>
        <w:rFonts w:eastAsia="Calibri" w:hint="default"/>
      </w:rPr>
    </w:lvl>
  </w:abstractNum>
  <w:abstractNum w:abstractNumId="24" w15:restartNumberingAfterBreak="0">
    <w:nsid w:val="7CB509C3"/>
    <w:multiLevelType w:val="multilevel"/>
    <w:tmpl w:val="622CAA6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9"/>
  </w:num>
  <w:num w:numId="2">
    <w:abstractNumId w:val="10"/>
  </w:num>
  <w:num w:numId="3">
    <w:abstractNumId w:val="21"/>
  </w:num>
  <w:num w:numId="4">
    <w:abstractNumId w:val="13"/>
  </w:num>
  <w:num w:numId="5">
    <w:abstractNumId w:val="4"/>
  </w:num>
  <w:num w:numId="6">
    <w:abstractNumId w:val="6"/>
  </w:num>
  <w:num w:numId="7">
    <w:abstractNumId w:val="24"/>
  </w:num>
  <w:num w:numId="8">
    <w:abstractNumId w:val="20"/>
  </w:num>
  <w:num w:numId="9">
    <w:abstractNumId w:val="16"/>
  </w:num>
  <w:num w:numId="10">
    <w:abstractNumId w:val="7"/>
  </w:num>
  <w:num w:numId="11">
    <w:abstractNumId w:val="22"/>
  </w:num>
  <w:num w:numId="12">
    <w:abstractNumId w:val="8"/>
  </w:num>
  <w:num w:numId="13">
    <w:abstractNumId w:val="18"/>
  </w:num>
  <w:num w:numId="14">
    <w:abstractNumId w:val="2"/>
  </w:num>
  <w:num w:numId="15">
    <w:abstractNumId w:val="9"/>
  </w:num>
  <w:num w:numId="16">
    <w:abstractNumId w:val="17"/>
  </w:num>
  <w:num w:numId="17">
    <w:abstractNumId w:val="3"/>
  </w:num>
  <w:num w:numId="18">
    <w:abstractNumId w:val="12"/>
  </w:num>
  <w:num w:numId="19">
    <w:abstractNumId w:val="0"/>
  </w:num>
  <w:num w:numId="20">
    <w:abstractNumId w:val="23"/>
  </w:num>
  <w:num w:numId="21">
    <w:abstractNumId w:val="15"/>
  </w:num>
  <w:num w:numId="22">
    <w:abstractNumId w:val="14"/>
  </w:num>
  <w:num w:numId="23">
    <w:abstractNumId w:val="11"/>
  </w:num>
  <w:num w:numId="24">
    <w:abstractNumId w:val="5"/>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DFD"/>
    <w:rsid w:val="00011FF7"/>
    <w:rsid w:val="000746D7"/>
    <w:rsid w:val="0009071A"/>
    <w:rsid w:val="000A3A55"/>
    <w:rsid w:val="000C5F9D"/>
    <w:rsid w:val="000D7503"/>
    <w:rsid w:val="000F3CA3"/>
    <w:rsid w:val="000F4186"/>
    <w:rsid w:val="00105ECB"/>
    <w:rsid w:val="00120DC0"/>
    <w:rsid w:val="001657CB"/>
    <w:rsid w:val="00177551"/>
    <w:rsid w:val="001877CB"/>
    <w:rsid w:val="001B6533"/>
    <w:rsid w:val="001E57E0"/>
    <w:rsid w:val="001E7775"/>
    <w:rsid w:val="001F7368"/>
    <w:rsid w:val="00225ABA"/>
    <w:rsid w:val="00234E22"/>
    <w:rsid w:val="0023771A"/>
    <w:rsid w:val="00247F0C"/>
    <w:rsid w:val="0026697F"/>
    <w:rsid w:val="002A38AE"/>
    <w:rsid w:val="002A57E9"/>
    <w:rsid w:val="002C2785"/>
    <w:rsid w:val="002E3C55"/>
    <w:rsid w:val="002E6C63"/>
    <w:rsid w:val="002F4A09"/>
    <w:rsid w:val="003063E0"/>
    <w:rsid w:val="00314192"/>
    <w:rsid w:val="00316C51"/>
    <w:rsid w:val="003178AD"/>
    <w:rsid w:val="00333B08"/>
    <w:rsid w:val="00334063"/>
    <w:rsid w:val="00335267"/>
    <w:rsid w:val="00350723"/>
    <w:rsid w:val="003508E0"/>
    <w:rsid w:val="003757BB"/>
    <w:rsid w:val="00377324"/>
    <w:rsid w:val="00380C97"/>
    <w:rsid w:val="00387A60"/>
    <w:rsid w:val="00390732"/>
    <w:rsid w:val="00396725"/>
    <w:rsid w:val="003A2D3D"/>
    <w:rsid w:val="003B0989"/>
    <w:rsid w:val="003C4467"/>
    <w:rsid w:val="003C4C14"/>
    <w:rsid w:val="003F27FC"/>
    <w:rsid w:val="00423FF9"/>
    <w:rsid w:val="004353C4"/>
    <w:rsid w:val="00436289"/>
    <w:rsid w:val="00442447"/>
    <w:rsid w:val="00451096"/>
    <w:rsid w:val="00481D84"/>
    <w:rsid w:val="004C0C56"/>
    <w:rsid w:val="004D586B"/>
    <w:rsid w:val="004E298D"/>
    <w:rsid w:val="005245F4"/>
    <w:rsid w:val="0053617B"/>
    <w:rsid w:val="005466AE"/>
    <w:rsid w:val="0054739B"/>
    <w:rsid w:val="005508A0"/>
    <w:rsid w:val="00582643"/>
    <w:rsid w:val="005B584C"/>
    <w:rsid w:val="005C2712"/>
    <w:rsid w:val="005D15D5"/>
    <w:rsid w:val="005D2395"/>
    <w:rsid w:val="005D4C7A"/>
    <w:rsid w:val="005E1ED3"/>
    <w:rsid w:val="005E2D51"/>
    <w:rsid w:val="005F515A"/>
    <w:rsid w:val="00610B12"/>
    <w:rsid w:val="00616C7B"/>
    <w:rsid w:val="00620DCB"/>
    <w:rsid w:val="00627226"/>
    <w:rsid w:val="006377A1"/>
    <w:rsid w:val="006456D2"/>
    <w:rsid w:val="006656AD"/>
    <w:rsid w:val="00696B8B"/>
    <w:rsid w:val="006A50DA"/>
    <w:rsid w:val="006B1A6D"/>
    <w:rsid w:val="006C2E05"/>
    <w:rsid w:val="006C5E6C"/>
    <w:rsid w:val="006E225C"/>
    <w:rsid w:val="00700F22"/>
    <w:rsid w:val="00701A70"/>
    <w:rsid w:val="00713379"/>
    <w:rsid w:val="0073438D"/>
    <w:rsid w:val="00784B2A"/>
    <w:rsid w:val="007907A3"/>
    <w:rsid w:val="007F6F8C"/>
    <w:rsid w:val="00821AC4"/>
    <w:rsid w:val="00821BB8"/>
    <w:rsid w:val="0083055D"/>
    <w:rsid w:val="00831E33"/>
    <w:rsid w:val="00876C9F"/>
    <w:rsid w:val="00886DFE"/>
    <w:rsid w:val="008957A2"/>
    <w:rsid w:val="008B3DED"/>
    <w:rsid w:val="008C4BA0"/>
    <w:rsid w:val="008E712B"/>
    <w:rsid w:val="008F090A"/>
    <w:rsid w:val="008F57F6"/>
    <w:rsid w:val="00902448"/>
    <w:rsid w:val="00906A78"/>
    <w:rsid w:val="009151D4"/>
    <w:rsid w:val="00927C05"/>
    <w:rsid w:val="00932014"/>
    <w:rsid w:val="009633FA"/>
    <w:rsid w:val="009802D3"/>
    <w:rsid w:val="00996A31"/>
    <w:rsid w:val="009A7D5C"/>
    <w:rsid w:val="009D5CFD"/>
    <w:rsid w:val="009E16B9"/>
    <w:rsid w:val="009F127D"/>
    <w:rsid w:val="00A110D0"/>
    <w:rsid w:val="00A35DEC"/>
    <w:rsid w:val="00A621AD"/>
    <w:rsid w:val="00A81513"/>
    <w:rsid w:val="00A86AA3"/>
    <w:rsid w:val="00A90962"/>
    <w:rsid w:val="00AB03AE"/>
    <w:rsid w:val="00AC7865"/>
    <w:rsid w:val="00AD1D18"/>
    <w:rsid w:val="00AE2521"/>
    <w:rsid w:val="00AF2BB8"/>
    <w:rsid w:val="00B00A9A"/>
    <w:rsid w:val="00B016E5"/>
    <w:rsid w:val="00B0619F"/>
    <w:rsid w:val="00B11155"/>
    <w:rsid w:val="00B17FE8"/>
    <w:rsid w:val="00B27BDA"/>
    <w:rsid w:val="00B30608"/>
    <w:rsid w:val="00B3609D"/>
    <w:rsid w:val="00B423B3"/>
    <w:rsid w:val="00B5435B"/>
    <w:rsid w:val="00B67AE4"/>
    <w:rsid w:val="00B91DB6"/>
    <w:rsid w:val="00B95823"/>
    <w:rsid w:val="00BE6005"/>
    <w:rsid w:val="00BF21B8"/>
    <w:rsid w:val="00BF2768"/>
    <w:rsid w:val="00BF4DFD"/>
    <w:rsid w:val="00BF54F2"/>
    <w:rsid w:val="00C14E22"/>
    <w:rsid w:val="00C21133"/>
    <w:rsid w:val="00C245BF"/>
    <w:rsid w:val="00C34101"/>
    <w:rsid w:val="00C37452"/>
    <w:rsid w:val="00C623D5"/>
    <w:rsid w:val="00C86AFD"/>
    <w:rsid w:val="00C920FF"/>
    <w:rsid w:val="00C964A1"/>
    <w:rsid w:val="00CA053B"/>
    <w:rsid w:val="00CA24F8"/>
    <w:rsid w:val="00CA4081"/>
    <w:rsid w:val="00D139CD"/>
    <w:rsid w:val="00D235EC"/>
    <w:rsid w:val="00D25DC3"/>
    <w:rsid w:val="00D37F3C"/>
    <w:rsid w:val="00D602D7"/>
    <w:rsid w:val="00D778E1"/>
    <w:rsid w:val="00D929EF"/>
    <w:rsid w:val="00DB389C"/>
    <w:rsid w:val="00DF3D58"/>
    <w:rsid w:val="00E17767"/>
    <w:rsid w:val="00E27F41"/>
    <w:rsid w:val="00E52A38"/>
    <w:rsid w:val="00E6761C"/>
    <w:rsid w:val="00E93852"/>
    <w:rsid w:val="00EA33DE"/>
    <w:rsid w:val="00EC2C16"/>
    <w:rsid w:val="00EF20CA"/>
    <w:rsid w:val="00EF3E4E"/>
    <w:rsid w:val="00F15858"/>
    <w:rsid w:val="00F179F3"/>
    <w:rsid w:val="00F22381"/>
    <w:rsid w:val="00F24781"/>
    <w:rsid w:val="00F26F45"/>
    <w:rsid w:val="00F37C02"/>
    <w:rsid w:val="00F70232"/>
    <w:rsid w:val="00F81E7C"/>
    <w:rsid w:val="00FE1C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DCE2E"/>
  <w15:chartTrackingRefBased/>
  <w15:docId w15:val="{55D08DAB-E372-3240-9B97-984BEC108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4DFD"/>
    <w:pPr>
      <w:spacing w:line="276" w:lineRule="auto"/>
    </w:pPr>
    <w:rPr>
      <w:rFonts w:ascii="Times New Roman" w:eastAsia="Calibri" w:hAnsi="Times New Roman" w:cs="Times New Roman"/>
      <w:sz w:val="28"/>
      <w:szCs w:val="22"/>
    </w:rPr>
  </w:style>
  <w:style w:type="paragraph" w:styleId="1">
    <w:name w:val="heading 1"/>
    <w:basedOn w:val="a"/>
    <w:next w:val="a"/>
    <w:link w:val="10"/>
    <w:uiPriority w:val="9"/>
    <w:qFormat/>
    <w:rsid w:val="00BF4DFD"/>
    <w:pPr>
      <w:keepNext/>
      <w:keepLines/>
      <w:spacing w:before="240" w:line="240" w:lineRule="auto"/>
      <w:ind w:firstLine="709"/>
      <w:jc w:val="both"/>
      <w:outlineLvl w:val="0"/>
    </w:pPr>
    <w:rPr>
      <w:rFonts w:asciiTheme="majorHAnsi" w:eastAsiaTheme="majorEastAsia" w:hAnsiTheme="majorHAnsi" w:cstheme="majorBidi"/>
      <w:color w:val="2F5496" w:themeColor="accent1" w:themeShade="BF"/>
      <w:sz w:val="32"/>
      <w:szCs w:val="32"/>
      <w:lang w:eastAsia="ru-RU"/>
    </w:rPr>
  </w:style>
  <w:style w:type="paragraph" w:styleId="2">
    <w:name w:val="heading 2"/>
    <w:basedOn w:val="a"/>
    <w:next w:val="a"/>
    <w:link w:val="20"/>
    <w:unhideWhenUsed/>
    <w:qFormat/>
    <w:rsid w:val="00CA24F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semiHidden/>
    <w:unhideWhenUsed/>
    <w:qFormat/>
    <w:rsid w:val="00BF4DF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BF4DFD"/>
    <w:rPr>
      <w:rFonts w:asciiTheme="majorHAnsi" w:eastAsiaTheme="majorEastAsia" w:hAnsiTheme="majorHAnsi" w:cstheme="majorBidi"/>
      <w:color w:val="2F5496" w:themeColor="accent1" w:themeShade="BF"/>
      <w:sz w:val="32"/>
      <w:szCs w:val="32"/>
      <w:lang w:eastAsia="ru-RU"/>
    </w:rPr>
  </w:style>
  <w:style w:type="character" w:customStyle="1" w:styleId="40">
    <w:name w:val="Заголовок 4 Знак"/>
    <w:basedOn w:val="a0"/>
    <w:link w:val="4"/>
    <w:semiHidden/>
    <w:rsid w:val="00BF4DFD"/>
    <w:rPr>
      <w:rFonts w:asciiTheme="majorHAnsi" w:eastAsiaTheme="majorEastAsia" w:hAnsiTheme="majorHAnsi" w:cstheme="majorBidi"/>
      <w:i/>
      <w:iCs/>
      <w:color w:val="2F5496" w:themeColor="accent1" w:themeShade="BF"/>
      <w:sz w:val="28"/>
      <w:szCs w:val="22"/>
    </w:rPr>
  </w:style>
  <w:style w:type="table" w:styleId="a3">
    <w:name w:val="Table Grid"/>
    <w:basedOn w:val="a1"/>
    <w:uiPriority w:val="39"/>
    <w:rsid w:val="00BF4DFD"/>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qFormat/>
    <w:rsid w:val="00BF4DFD"/>
    <w:rPr>
      <w:rFonts w:cs="Times New Roman"/>
      <w:sz w:val="16"/>
      <w:szCs w:val="16"/>
    </w:rPr>
  </w:style>
  <w:style w:type="paragraph" w:styleId="a5">
    <w:name w:val="annotation text"/>
    <w:basedOn w:val="a"/>
    <w:link w:val="a6"/>
    <w:uiPriority w:val="99"/>
    <w:semiHidden/>
    <w:qFormat/>
    <w:rsid w:val="00BF4DFD"/>
    <w:pPr>
      <w:spacing w:line="240" w:lineRule="auto"/>
    </w:pPr>
    <w:rPr>
      <w:sz w:val="20"/>
      <w:szCs w:val="20"/>
    </w:rPr>
  </w:style>
  <w:style w:type="character" w:customStyle="1" w:styleId="a6">
    <w:name w:val="Текст примечания Знак"/>
    <w:basedOn w:val="a0"/>
    <w:link w:val="a5"/>
    <w:uiPriority w:val="99"/>
    <w:semiHidden/>
    <w:qFormat/>
    <w:rsid w:val="00BF4DFD"/>
    <w:rPr>
      <w:rFonts w:ascii="Times New Roman" w:eastAsia="Calibri" w:hAnsi="Times New Roman" w:cs="Times New Roman"/>
      <w:sz w:val="20"/>
      <w:szCs w:val="20"/>
    </w:rPr>
  </w:style>
  <w:style w:type="paragraph" w:styleId="a7">
    <w:name w:val="annotation subject"/>
    <w:basedOn w:val="a5"/>
    <w:next w:val="a5"/>
    <w:link w:val="a8"/>
    <w:uiPriority w:val="99"/>
    <w:semiHidden/>
    <w:qFormat/>
    <w:rsid w:val="00BF4DFD"/>
    <w:rPr>
      <w:b/>
      <w:bCs/>
    </w:rPr>
  </w:style>
  <w:style w:type="character" w:customStyle="1" w:styleId="a8">
    <w:name w:val="Тема примечания Знак"/>
    <w:basedOn w:val="a6"/>
    <w:link w:val="a7"/>
    <w:uiPriority w:val="99"/>
    <w:semiHidden/>
    <w:qFormat/>
    <w:rsid w:val="00BF4DFD"/>
    <w:rPr>
      <w:rFonts w:ascii="Times New Roman" w:eastAsia="Calibri" w:hAnsi="Times New Roman" w:cs="Times New Roman"/>
      <w:b/>
      <w:bCs/>
      <w:sz w:val="20"/>
      <w:szCs w:val="20"/>
    </w:rPr>
  </w:style>
  <w:style w:type="paragraph" w:styleId="a9">
    <w:name w:val="Balloon Text"/>
    <w:basedOn w:val="a"/>
    <w:link w:val="aa"/>
    <w:uiPriority w:val="99"/>
    <w:semiHidden/>
    <w:qFormat/>
    <w:rsid w:val="00BF4DFD"/>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qFormat/>
    <w:rsid w:val="00BF4DFD"/>
    <w:rPr>
      <w:rFonts w:ascii="Tahoma" w:eastAsia="Calibri" w:hAnsi="Tahoma" w:cs="Tahoma"/>
      <w:sz w:val="16"/>
      <w:szCs w:val="16"/>
    </w:rPr>
  </w:style>
  <w:style w:type="paragraph" w:styleId="ab">
    <w:name w:val="header"/>
    <w:basedOn w:val="a"/>
    <w:link w:val="ac"/>
    <w:uiPriority w:val="99"/>
    <w:rsid w:val="00BF4DFD"/>
    <w:pPr>
      <w:tabs>
        <w:tab w:val="center" w:pos="4677"/>
        <w:tab w:val="right" w:pos="9355"/>
      </w:tabs>
      <w:spacing w:line="240" w:lineRule="auto"/>
    </w:pPr>
  </w:style>
  <w:style w:type="character" w:customStyle="1" w:styleId="ac">
    <w:name w:val="Верхний колонтитул Знак"/>
    <w:basedOn w:val="a0"/>
    <w:link w:val="ab"/>
    <w:uiPriority w:val="99"/>
    <w:qFormat/>
    <w:rsid w:val="00BF4DFD"/>
    <w:rPr>
      <w:rFonts w:ascii="Times New Roman" w:eastAsia="Calibri" w:hAnsi="Times New Roman" w:cs="Times New Roman"/>
      <w:sz w:val="28"/>
      <w:szCs w:val="22"/>
    </w:rPr>
  </w:style>
  <w:style w:type="paragraph" w:styleId="ad">
    <w:name w:val="footer"/>
    <w:basedOn w:val="a"/>
    <w:link w:val="ae"/>
    <w:uiPriority w:val="99"/>
    <w:rsid w:val="00BF4DFD"/>
    <w:pPr>
      <w:tabs>
        <w:tab w:val="center" w:pos="4677"/>
        <w:tab w:val="right" w:pos="9355"/>
      </w:tabs>
      <w:spacing w:line="240" w:lineRule="auto"/>
    </w:pPr>
  </w:style>
  <w:style w:type="character" w:customStyle="1" w:styleId="ae">
    <w:name w:val="Нижний колонтитул Знак"/>
    <w:basedOn w:val="a0"/>
    <w:link w:val="ad"/>
    <w:uiPriority w:val="99"/>
    <w:qFormat/>
    <w:rsid w:val="00BF4DFD"/>
    <w:rPr>
      <w:rFonts w:ascii="Times New Roman" w:eastAsia="Calibri" w:hAnsi="Times New Roman" w:cs="Times New Roman"/>
      <w:sz w:val="28"/>
      <w:szCs w:val="22"/>
    </w:rPr>
  </w:style>
  <w:style w:type="paragraph" w:styleId="af">
    <w:name w:val="List Paragraph"/>
    <w:basedOn w:val="a"/>
    <w:uiPriority w:val="34"/>
    <w:qFormat/>
    <w:rsid w:val="00BF4DFD"/>
    <w:pPr>
      <w:ind w:left="720"/>
      <w:contextualSpacing/>
    </w:pPr>
  </w:style>
  <w:style w:type="character" w:styleId="af0">
    <w:name w:val="Placeholder Text"/>
    <w:basedOn w:val="a0"/>
    <w:uiPriority w:val="99"/>
    <w:semiHidden/>
    <w:rsid w:val="00BF4DFD"/>
    <w:rPr>
      <w:rFonts w:cs="Times New Roman"/>
      <w:color w:val="808080"/>
    </w:rPr>
  </w:style>
  <w:style w:type="paragraph" w:styleId="HTML">
    <w:name w:val="HTML Preformatted"/>
    <w:basedOn w:val="a"/>
    <w:link w:val="HTML0"/>
    <w:uiPriority w:val="99"/>
    <w:unhideWhenUsed/>
    <w:rsid w:val="00BF4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0">
    <w:name w:val="Стандартный HTML Знак"/>
    <w:basedOn w:val="a0"/>
    <w:link w:val="HTML"/>
    <w:uiPriority w:val="99"/>
    <w:rsid w:val="00BF4DFD"/>
    <w:rPr>
      <w:rFonts w:ascii="Courier New" w:eastAsia="Times New Roman" w:hAnsi="Courier New" w:cs="Times New Roman"/>
      <w:sz w:val="20"/>
      <w:szCs w:val="20"/>
      <w:lang w:val="x-none" w:eastAsia="x-none"/>
    </w:rPr>
  </w:style>
  <w:style w:type="character" w:customStyle="1" w:styleId="-">
    <w:name w:val="Интернет-ссылка"/>
    <w:basedOn w:val="a0"/>
    <w:uiPriority w:val="99"/>
    <w:unhideWhenUsed/>
    <w:rsid w:val="00BF4DFD"/>
    <w:rPr>
      <w:color w:val="0563C1" w:themeColor="hyperlink"/>
      <w:u w:val="single"/>
    </w:rPr>
  </w:style>
  <w:style w:type="character" w:customStyle="1" w:styleId="ListLabel1">
    <w:name w:val="ListLabel 1"/>
    <w:qFormat/>
    <w:rsid w:val="00BF4DFD"/>
    <w:rPr>
      <w:rFonts w:ascii="PT Astra Serif" w:hAnsi="PT Astra Serif"/>
      <w:b/>
    </w:rPr>
  </w:style>
  <w:style w:type="character" w:customStyle="1" w:styleId="ListLabel2">
    <w:name w:val="ListLabel 2"/>
    <w:qFormat/>
    <w:rsid w:val="00BF4DFD"/>
    <w:rPr>
      <w:rFonts w:ascii="PT Astra Serif" w:hAnsi="PT Astra Serif"/>
      <w:b/>
    </w:rPr>
  </w:style>
  <w:style w:type="character" w:customStyle="1" w:styleId="ListLabel3">
    <w:name w:val="ListLabel 3"/>
    <w:qFormat/>
    <w:rsid w:val="00BF4DFD"/>
    <w:rPr>
      <w:rFonts w:cs="Times New Roman"/>
    </w:rPr>
  </w:style>
  <w:style w:type="character" w:customStyle="1" w:styleId="ListLabel4">
    <w:name w:val="ListLabel 4"/>
    <w:qFormat/>
    <w:rsid w:val="00BF4DFD"/>
    <w:rPr>
      <w:rFonts w:cs="Courier New"/>
    </w:rPr>
  </w:style>
  <w:style w:type="character" w:customStyle="1" w:styleId="ListLabel5">
    <w:name w:val="ListLabel 5"/>
    <w:qFormat/>
    <w:rsid w:val="00BF4DFD"/>
    <w:rPr>
      <w:rFonts w:cs="Courier New"/>
    </w:rPr>
  </w:style>
  <w:style w:type="character" w:customStyle="1" w:styleId="ListLabel6">
    <w:name w:val="ListLabel 6"/>
    <w:qFormat/>
    <w:rsid w:val="00BF4DFD"/>
    <w:rPr>
      <w:rFonts w:cs="Courier New"/>
    </w:rPr>
  </w:style>
  <w:style w:type="character" w:customStyle="1" w:styleId="ListLabel7">
    <w:name w:val="ListLabel 7"/>
    <w:qFormat/>
    <w:rsid w:val="00BF4DFD"/>
    <w:rPr>
      <w:b/>
    </w:rPr>
  </w:style>
  <w:style w:type="character" w:customStyle="1" w:styleId="ListLabel8">
    <w:name w:val="ListLabel 8"/>
    <w:qFormat/>
    <w:rsid w:val="00BF4DFD"/>
    <w:rPr>
      <w:b/>
    </w:rPr>
  </w:style>
  <w:style w:type="character" w:customStyle="1" w:styleId="ListLabel9">
    <w:name w:val="ListLabel 9"/>
    <w:qFormat/>
    <w:rsid w:val="00BF4DFD"/>
    <w:rPr>
      <w:b/>
    </w:rPr>
  </w:style>
  <w:style w:type="character" w:customStyle="1" w:styleId="ListLabel10">
    <w:name w:val="ListLabel 10"/>
    <w:qFormat/>
    <w:rsid w:val="00BF4DFD"/>
    <w:rPr>
      <w:b/>
    </w:rPr>
  </w:style>
  <w:style w:type="character" w:customStyle="1" w:styleId="ListLabel11">
    <w:name w:val="ListLabel 11"/>
    <w:qFormat/>
    <w:rsid w:val="00BF4DFD"/>
    <w:rPr>
      <w:b/>
    </w:rPr>
  </w:style>
  <w:style w:type="character" w:customStyle="1" w:styleId="ListLabel12">
    <w:name w:val="ListLabel 12"/>
    <w:qFormat/>
    <w:rsid w:val="00BF4DFD"/>
    <w:rPr>
      <w:rFonts w:ascii="PT Astra Serif" w:hAnsi="PT Astra Serif"/>
      <w:szCs w:val="28"/>
    </w:rPr>
  </w:style>
  <w:style w:type="paragraph" w:styleId="af1">
    <w:name w:val="Title"/>
    <w:basedOn w:val="a"/>
    <w:next w:val="af2"/>
    <w:link w:val="af3"/>
    <w:qFormat/>
    <w:rsid w:val="00BF4DFD"/>
    <w:pPr>
      <w:keepNext/>
      <w:spacing w:before="240" w:after="120" w:line="240" w:lineRule="auto"/>
      <w:ind w:firstLine="709"/>
      <w:jc w:val="both"/>
    </w:pPr>
    <w:rPr>
      <w:rFonts w:ascii="PT Astra Serif" w:eastAsia="Tahoma" w:hAnsi="PT Astra Serif" w:cs="Noto Sans Devanagari"/>
      <w:szCs w:val="28"/>
      <w:lang w:eastAsia="ru-RU"/>
    </w:rPr>
  </w:style>
  <w:style w:type="character" w:customStyle="1" w:styleId="af3">
    <w:name w:val="Название Знак"/>
    <w:basedOn w:val="a0"/>
    <w:link w:val="af1"/>
    <w:rsid w:val="00BF4DFD"/>
    <w:rPr>
      <w:rFonts w:ascii="PT Astra Serif" w:eastAsia="Tahoma" w:hAnsi="PT Astra Serif" w:cs="Noto Sans Devanagari"/>
      <w:sz w:val="28"/>
      <w:szCs w:val="28"/>
      <w:lang w:eastAsia="ru-RU"/>
    </w:rPr>
  </w:style>
  <w:style w:type="paragraph" w:styleId="af2">
    <w:name w:val="Body Text"/>
    <w:basedOn w:val="a"/>
    <w:link w:val="af4"/>
    <w:rsid w:val="00BF4DFD"/>
    <w:pPr>
      <w:spacing w:after="140"/>
      <w:ind w:firstLine="709"/>
      <w:jc w:val="both"/>
    </w:pPr>
    <w:rPr>
      <w:rFonts w:eastAsia="Times New Roman"/>
      <w:szCs w:val="24"/>
      <w:lang w:eastAsia="ru-RU"/>
    </w:rPr>
  </w:style>
  <w:style w:type="character" w:customStyle="1" w:styleId="af4">
    <w:name w:val="Основной текст Знак"/>
    <w:basedOn w:val="a0"/>
    <w:link w:val="af2"/>
    <w:rsid w:val="00BF4DFD"/>
    <w:rPr>
      <w:rFonts w:ascii="Times New Roman" w:eastAsia="Times New Roman" w:hAnsi="Times New Roman" w:cs="Times New Roman"/>
      <w:sz w:val="28"/>
      <w:lang w:eastAsia="ru-RU"/>
    </w:rPr>
  </w:style>
  <w:style w:type="paragraph" w:styleId="af5">
    <w:name w:val="List"/>
    <w:basedOn w:val="af2"/>
    <w:rsid w:val="00BF4DFD"/>
    <w:rPr>
      <w:rFonts w:ascii="PT Astra Serif" w:hAnsi="PT Astra Serif" w:cs="Noto Sans Devanagari"/>
    </w:rPr>
  </w:style>
  <w:style w:type="paragraph" w:styleId="af6">
    <w:name w:val="caption"/>
    <w:basedOn w:val="a"/>
    <w:qFormat/>
    <w:rsid w:val="00BF4DFD"/>
    <w:pPr>
      <w:suppressLineNumbers/>
      <w:spacing w:before="120" w:after="120" w:line="240" w:lineRule="auto"/>
      <w:ind w:firstLine="709"/>
      <w:jc w:val="both"/>
    </w:pPr>
    <w:rPr>
      <w:rFonts w:ascii="PT Astra Serif" w:eastAsia="Times New Roman" w:hAnsi="PT Astra Serif" w:cs="Noto Sans Devanagari"/>
      <w:i/>
      <w:iCs/>
      <w:sz w:val="24"/>
      <w:szCs w:val="24"/>
      <w:lang w:eastAsia="ru-RU"/>
    </w:rPr>
  </w:style>
  <w:style w:type="paragraph" w:styleId="11">
    <w:name w:val="index 1"/>
    <w:basedOn w:val="a"/>
    <w:next w:val="a"/>
    <w:autoRedefine/>
    <w:uiPriority w:val="99"/>
    <w:semiHidden/>
    <w:unhideWhenUsed/>
    <w:rsid w:val="00BF4DFD"/>
    <w:pPr>
      <w:spacing w:line="240" w:lineRule="auto"/>
      <w:ind w:left="280" w:hanging="280"/>
    </w:pPr>
  </w:style>
  <w:style w:type="paragraph" w:styleId="af7">
    <w:name w:val="index heading"/>
    <w:basedOn w:val="a"/>
    <w:qFormat/>
    <w:rsid w:val="00BF4DFD"/>
    <w:pPr>
      <w:suppressLineNumbers/>
      <w:spacing w:line="240" w:lineRule="auto"/>
      <w:ind w:firstLine="709"/>
      <w:jc w:val="both"/>
    </w:pPr>
    <w:rPr>
      <w:rFonts w:ascii="PT Astra Serif" w:eastAsia="Times New Roman" w:hAnsi="PT Astra Serif" w:cs="Noto Sans Devanagari"/>
      <w:szCs w:val="24"/>
      <w:lang w:eastAsia="ru-RU"/>
    </w:rPr>
  </w:style>
  <w:style w:type="paragraph" w:styleId="af8">
    <w:name w:val="TOC Heading"/>
    <w:basedOn w:val="1"/>
    <w:next w:val="a"/>
    <w:uiPriority w:val="39"/>
    <w:unhideWhenUsed/>
    <w:qFormat/>
    <w:rsid w:val="00BF4DFD"/>
  </w:style>
  <w:style w:type="paragraph" w:customStyle="1" w:styleId="ASFKListmark1">
    <w:name w:val="_ASFK_List_mark1"/>
    <w:qFormat/>
    <w:rsid w:val="00BF4DFD"/>
    <w:rPr>
      <w:rFonts w:ascii="Times New Roman" w:eastAsia="Times New Roman" w:hAnsi="Times New Roman" w:cs="Times New Roman"/>
      <w:szCs w:val="20"/>
      <w:lang w:eastAsia="ru-RU"/>
    </w:rPr>
  </w:style>
  <w:style w:type="table" w:customStyle="1" w:styleId="12">
    <w:name w:val="Сетка таблицы1"/>
    <w:basedOn w:val="a1"/>
    <w:uiPriority w:val="39"/>
    <w:rsid w:val="00BF4DFD"/>
    <w:rPr>
      <w:sz w:val="20"/>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Прил Заголовок 1 ур"/>
    <w:next w:val="a"/>
    <w:qFormat/>
    <w:rsid w:val="00CA24F8"/>
    <w:pPr>
      <w:pageBreakBefore/>
      <w:numPr>
        <w:numId w:val="16"/>
      </w:numPr>
      <w:spacing w:line="360" w:lineRule="auto"/>
      <w:jc w:val="center"/>
      <w:outlineLvl w:val="0"/>
    </w:pPr>
    <w:rPr>
      <w:rFonts w:ascii="Times New Roman" w:eastAsiaTheme="majorEastAsia" w:hAnsi="Times New Roman" w:cstheme="majorBidi"/>
      <w:b/>
      <w:bCs/>
      <w:color w:val="000000" w:themeColor="text1"/>
      <w:sz w:val="32"/>
      <w:lang w:eastAsia="ru-RU"/>
    </w:rPr>
  </w:style>
  <w:style w:type="paragraph" w:customStyle="1" w:styleId="02">
    <w:name w:val="0 Прил Заголовок 2 ур"/>
    <w:basedOn w:val="2"/>
    <w:next w:val="a"/>
    <w:qFormat/>
    <w:rsid w:val="00CA24F8"/>
    <w:pPr>
      <w:numPr>
        <w:ilvl w:val="1"/>
        <w:numId w:val="16"/>
      </w:numPr>
      <w:tabs>
        <w:tab w:val="num" w:pos="360"/>
      </w:tabs>
      <w:suppressAutoHyphens/>
      <w:autoSpaceDN w:val="0"/>
      <w:adjustRightInd w:val="0"/>
      <w:spacing w:before="120" w:line="360" w:lineRule="auto"/>
      <w:ind w:left="1789" w:firstLine="0"/>
      <w:jc w:val="both"/>
      <w:textAlignment w:val="baseline"/>
    </w:pPr>
    <w:rPr>
      <w:rFonts w:ascii="Times New Roman" w:hAnsi="Times New Roman"/>
      <w:b/>
      <w:bCs/>
      <w:color w:val="000000" w:themeColor="text1"/>
      <w:sz w:val="28"/>
      <w:szCs w:val="24"/>
      <w:lang w:eastAsia="ru-RU"/>
    </w:rPr>
  </w:style>
  <w:style w:type="paragraph" w:customStyle="1" w:styleId="03">
    <w:name w:val="0 Прил Заголовок 3 ур"/>
    <w:next w:val="a"/>
    <w:qFormat/>
    <w:rsid w:val="00CA24F8"/>
    <w:pPr>
      <w:numPr>
        <w:ilvl w:val="2"/>
        <w:numId w:val="16"/>
      </w:numPr>
      <w:tabs>
        <w:tab w:val="left" w:pos="1843"/>
      </w:tabs>
      <w:spacing w:line="360" w:lineRule="auto"/>
      <w:outlineLvl w:val="2"/>
    </w:pPr>
    <w:rPr>
      <w:rFonts w:ascii="Times New Roman" w:eastAsiaTheme="majorEastAsia" w:hAnsi="Times New Roman" w:cstheme="majorBidi"/>
      <w:b/>
      <w:bCs/>
      <w:lang w:eastAsia="ru-RU"/>
    </w:rPr>
  </w:style>
  <w:style w:type="paragraph" w:customStyle="1" w:styleId="04">
    <w:name w:val="0 Прил Заголовок 4 ур"/>
    <w:next w:val="a"/>
    <w:qFormat/>
    <w:rsid w:val="00CA24F8"/>
    <w:pPr>
      <w:numPr>
        <w:ilvl w:val="3"/>
        <w:numId w:val="16"/>
      </w:numPr>
      <w:tabs>
        <w:tab w:val="left" w:pos="1843"/>
        <w:tab w:val="left" w:pos="2126"/>
      </w:tabs>
      <w:spacing w:before="120" w:line="360" w:lineRule="auto"/>
      <w:outlineLvl w:val="3"/>
    </w:pPr>
    <w:rPr>
      <w:rFonts w:ascii="Times New Roman" w:eastAsiaTheme="majorEastAsia" w:hAnsi="Times New Roman" w:cstheme="majorBidi"/>
      <w:b/>
      <w:bCs/>
      <w:iCs/>
      <w:color w:val="000000" w:themeColor="text1"/>
      <w:lang w:eastAsia="ru-RU"/>
    </w:rPr>
  </w:style>
  <w:style w:type="paragraph" w:customStyle="1" w:styleId="05">
    <w:name w:val="0 Прил Заголовок 5 ур (не по ГОСТ)"/>
    <w:next w:val="a"/>
    <w:qFormat/>
    <w:rsid w:val="00CA24F8"/>
    <w:pPr>
      <w:keepNext/>
      <w:keepLines/>
      <w:numPr>
        <w:ilvl w:val="4"/>
        <w:numId w:val="16"/>
      </w:numPr>
      <w:tabs>
        <w:tab w:val="left" w:pos="2126"/>
      </w:tabs>
      <w:spacing w:before="120" w:line="360" w:lineRule="auto"/>
      <w:outlineLvl w:val="4"/>
    </w:pPr>
    <w:rPr>
      <w:rFonts w:ascii="Times New Roman" w:eastAsia="Times New Roman" w:hAnsi="Times New Roman" w:cs="Times New Roman"/>
      <w:b/>
      <w:color w:val="000000" w:themeColor="text1"/>
      <w:lang w:eastAsia="ru-RU"/>
    </w:rPr>
  </w:style>
  <w:style w:type="paragraph" w:customStyle="1" w:styleId="06">
    <w:name w:val="0 Прил Заголовок 6 ур (не по ГОСТ)"/>
    <w:next w:val="a"/>
    <w:qFormat/>
    <w:rsid w:val="00CA24F8"/>
    <w:pPr>
      <w:keepNext/>
      <w:keepLines/>
      <w:numPr>
        <w:ilvl w:val="5"/>
        <w:numId w:val="16"/>
      </w:numPr>
      <w:tabs>
        <w:tab w:val="left" w:pos="2126"/>
      </w:tabs>
      <w:spacing w:before="120" w:line="360" w:lineRule="auto"/>
      <w:outlineLvl w:val="5"/>
    </w:pPr>
    <w:rPr>
      <w:rFonts w:ascii="Times New Roman" w:eastAsia="Times New Roman" w:hAnsi="Times New Roman" w:cs="Times New Roman"/>
      <w:b/>
      <w:color w:val="000000" w:themeColor="text1"/>
      <w:lang w:eastAsia="ru-RU"/>
    </w:rPr>
  </w:style>
  <w:style w:type="paragraph" w:customStyle="1" w:styleId="0">
    <w:name w:val="0 Таблица Подпись"/>
    <w:qFormat/>
    <w:rsid w:val="00CA24F8"/>
    <w:pPr>
      <w:keepNext/>
      <w:numPr>
        <w:numId w:val="17"/>
      </w:numPr>
      <w:spacing w:before="240"/>
      <w:contextualSpacing/>
    </w:pPr>
    <w:rPr>
      <w:rFonts w:ascii="Times New Roman" w:eastAsia="Times New Roman" w:hAnsi="Times New Roman" w:cs="Times New Roman"/>
      <w:color w:val="000000" w:themeColor="text1"/>
      <w:lang w:eastAsia="ru-RU"/>
    </w:rPr>
  </w:style>
  <w:style w:type="character" w:customStyle="1" w:styleId="20">
    <w:name w:val="Заголовок 2 Знак"/>
    <w:basedOn w:val="a0"/>
    <w:link w:val="2"/>
    <w:rsid w:val="00CA24F8"/>
    <w:rPr>
      <w:rFonts w:asciiTheme="majorHAnsi" w:eastAsiaTheme="majorEastAsia" w:hAnsiTheme="majorHAnsi" w:cstheme="majorBidi"/>
      <w:color w:val="2F5496" w:themeColor="accent1" w:themeShade="BF"/>
      <w:sz w:val="26"/>
      <w:szCs w:val="26"/>
    </w:rPr>
  </w:style>
  <w:style w:type="character" w:styleId="af9">
    <w:name w:val="footnote reference"/>
    <w:basedOn w:val="a0"/>
    <w:uiPriority w:val="99"/>
    <w:semiHidden/>
    <w:unhideWhenUsed/>
    <w:rsid w:val="004E298D"/>
    <w:rPr>
      <w:vertAlign w:val="superscript"/>
    </w:rPr>
  </w:style>
  <w:style w:type="paragraph" w:styleId="afa">
    <w:name w:val="Revision"/>
    <w:hidden/>
    <w:uiPriority w:val="99"/>
    <w:semiHidden/>
    <w:rsid w:val="00902448"/>
    <w:rPr>
      <w:rFonts w:ascii="Times New Roman" w:eastAsia="Calibri" w:hAnsi="Times New Roman" w:cs="Times New Roman"/>
      <w:sz w:val="28"/>
      <w:szCs w:val="22"/>
    </w:rPr>
  </w:style>
  <w:style w:type="character" w:styleId="afb">
    <w:name w:val="Hyperlink"/>
    <w:basedOn w:val="a0"/>
    <w:uiPriority w:val="99"/>
    <w:unhideWhenUsed/>
    <w:rsid w:val="00AF2BB8"/>
    <w:rPr>
      <w:color w:val="0563C1" w:themeColor="hyperlink"/>
      <w:u w:val="single"/>
    </w:rPr>
  </w:style>
  <w:style w:type="character" w:customStyle="1" w:styleId="13">
    <w:name w:val="Неразрешенное упоминание1"/>
    <w:basedOn w:val="a0"/>
    <w:uiPriority w:val="99"/>
    <w:semiHidden/>
    <w:unhideWhenUsed/>
    <w:rsid w:val="00AF2B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112860">
      <w:bodyDiv w:val="1"/>
      <w:marLeft w:val="0"/>
      <w:marRight w:val="0"/>
      <w:marTop w:val="0"/>
      <w:marBottom w:val="0"/>
      <w:divBdr>
        <w:top w:val="none" w:sz="0" w:space="0" w:color="auto"/>
        <w:left w:val="none" w:sz="0" w:space="0" w:color="auto"/>
        <w:bottom w:val="none" w:sz="0" w:space="0" w:color="auto"/>
        <w:right w:val="none" w:sz="0" w:space="0" w:color="auto"/>
      </w:divBdr>
    </w:div>
    <w:div w:id="836189110">
      <w:bodyDiv w:val="1"/>
      <w:marLeft w:val="0"/>
      <w:marRight w:val="0"/>
      <w:marTop w:val="0"/>
      <w:marBottom w:val="0"/>
      <w:divBdr>
        <w:top w:val="none" w:sz="0" w:space="0" w:color="auto"/>
        <w:left w:val="none" w:sz="0" w:space="0" w:color="auto"/>
        <w:bottom w:val="none" w:sz="0" w:space="0" w:color="auto"/>
        <w:right w:val="none" w:sz="0" w:space="0" w:color="auto"/>
      </w:divBdr>
    </w:div>
    <w:div w:id="1099645052">
      <w:bodyDiv w:val="1"/>
      <w:marLeft w:val="0"/>
      <w:marRight w:val="0"/>
      <w:marTop w:val="0"/>
      <w:marBottom w:val="0"/>
      <w:divBdr>
        <w:top w:val="none" w:sz="0" w:space="0" w:color="auto"/>
        <w:left w:val="none" w:sz="0" w:space="0" w:color="auto"/>
        <w:bottom w:val="none" w:sz="0" w:space="0" w:color="auto"/>
        <w:right w:val="none" w:sz="0" w:space="0" w:color="auto"/>
      </w:divBdr>
    </w:div>
    <w:div w:id="120101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c.digital.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10</Pages>
  <Words>2804</Words>
  <Characters>15983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Данчина</dc:creator>
  <cp:keywords/>
  <dc:description/>
  <cp:lastModifiedBy>user</cp:lastModifiedBy>
  <cp:revision>14</cp:revision>
  <cp:lastPrinted>2025-10-13T09:11:00Z</cp:lastPrinted>
  <dcterms:created xsi:type="dcterms:W3CDTF">2025-10-07T12:22:00Z</dcterms:created>
  <dcterms:modified xsi:type="dcterms:W3CDTF">2025-10-15T12:54:00Z</dcterms:modified>
</cp:coreProperties>
</file>